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B9D0A" w14:textId="68C0A0C0" w:rsidR="00EB7D4D" w:rsidRPr="00FD6D10" w:rsidRDefault="004519D0">
      <w:pPr>
        <w:rPr>
          <w:rFonts w:cstheme="minorHAnsi"/>
          <w:b/>
          <w:color w:val="93011C"/>
          <w:sz w:val="32"/>
          <w:szCs w:val="32"/>
        </w:rPr>
      </w:pPr>
      <w:r w:rsidRPr="00FD6D10">
        <w:rPr>
          <w:rFonts w:cstheme="minorHAnsi"/>
          <w:b/>
          <w:noProof/>
          <w:color w:val="93011C"/>
          <w:sz w:val="32"/>
          <w:szCs w:val="32"/>
        </w:rPr>
        <w:drawing>
          <wp:anchor distT="0" distB="0" distL="114300" distR="114300" simplePos="0" relativeHeight="251658240" behindDoc="0" locked="0" layoutInCell="1" allowOverlap="1" wp14:anchorId="776AB848" wp14:editId="6D2CD19F">
            <wp:simplePos x="0" y="0"/>
            <wp:positionH relativeFrom="column">
              <wp:posOffset>5095875</wp:posOffset>
            </wp:positionH>
            <wp:positionV relativeFrom="paragraph">
              <wp:posOffset>-523875</wp:posOffset>
            </wp:positionV>
            <wp:extent cx="1123950" cy="1123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mbre-logo-square.pn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anchor>
        </w:drawing>
      </w:r>
    </w:p>
    <w:p w14:paraId="696F77D8" w14:textId="265949ED" w:rsidR="00EB7D4D" w:rsidRPr="00FD6D10" w:rsidRDefault="00EB7D4D">
      <w:pPr>
        <w:rPr>
          <w:rFonts w:cstheme="minorHAnsi"/>
          <w:b/>
          <w:color w:val="93011C"/>
          <w:sz w:val="32"/>
          <w:szCs w:val="32"/>
        </w:rPr>
      </w:pPr>
    </w:p>
    <w:p w14:paraId="0FEFEFF3" w14:textId="3FD1A8F0" w:rsidR="00EB7D4D" w:rsidRPr="00FD6D10" w:rsidRDefault="00EB7D4D">
      <w:pPr>
        <w:rPr>
          <w:rFonts w:cstheme="minorHAnsi"/>
          <w:b/>
          <w:color w:val="93011C"/>
          <w:sz w:val="32"/>
          <w:szCs w:val="32"/>
        </w:rPr>
      </w:pPr>
    </w:p>
    <w:p w14:paraId="0F874DBA" w14:textId="77777777" w:rsidR="00EB7D4D" w:rsidRPr="00FD6D10" w:rsidRDefault="00EB7D4D">
      <w:pPr>
        <w:rPr>
          <w:rFonts w:cstheme="minorHAnsi"/>
          <w:b/>
          <w:color w:val="93011C"/>
          <w:sz w:val="32"/>
          <w:szCs w:val="32"/>
        </w:rPr>
      </w:pPr>
    </w:p>
    <w:p w14:paraId="0F962C74" w14:textId="77777777" w:rsidR="00EB7D4D" w:rsidRPr="00FD6D10" w:rsidRDefault="00EB7D4D" w:rsidP="00EB7D4D">
      <w:pPr>
        <w:rPr>
          <w:rFonts w:cstheme="minorHAnsi"/>
          <w:b/>
          <w:color w:val="93011C"/>
          <w:sz w:val="32"/>
          <w:szCs w:val="32"/>
        </w:rPr>
      </w:pPr>
    </w:p>
    <w:p w14:paraId="755DF0B8" w14:textId="5758A8E5" w:rsidR="008A7AC8" w:rsidRPr="007D1BD2" w:rsidRDefault="004519D0" w:rsidP="007D1BD2">
      <w:pPr>
        <w:pStyle w:val="Title"/>
        <w:jc w:val="center"/>
      </w:pPr>
      <w:proofErr w:type="spellStart"/>
      <w:r w:rsidRPr="007D1BD2">
        <w:t>Mimbre</w:t>
      </w:r>
      <w:proofErr w:type="spellEnd"/>
    </w:p>
    <w:p w14:paraId="34CCADFE" w14:textId="5A82BF88" w:rsidR="006E5E0B" w:rsidRPr="007D1BD2" w:rsidRDefault="00332718" w:rsidP="007D1BD2">
      <w:pPr>
        <w:pStyle w:val="Title"/>
        <w:jc w:val="center"/>
      </w:pPr>
      <w:r w:rsidRPr="007D1BD2">
        <w:t>Trustee Information Pack</w:t>
      </w:r>
    </w:p>
    <w:p w14:paraId="64FA9913" w14:textId="77777777" w:rsidR="00332718" w:rsidRPr="00FD6D10" w:rsidRDefault="00332718" w:rsidP="00FD6D10">
      <w:pPr>
        <w:pStyle w:val="MainTitle"/>
        <w:jc w:val="center"/>
        <w:rPr>
          <w:rFonts w:asciiTheme="minorHAnsi" w:hAnsiTheme="minorHAnsi" w:cstheme="minorHAnsi"/>
        </w:rPr>
      </w:pPr>
    </w:p>
    <w:p w14:paraId="6002CDF4" w14:textId="47BA192E" w:rsidR="008A7AC8" w:rsidRPr="00FD6D10" w:rsidRDefault="008A7AC8" w:rsidP="008A7AC8">
      <w:pPr>
        <w:jc w:val="both"/>
        <w:rPr>
          <w:rFonts w:cstheme="minorHAnsi"/>
          <w:b/>
          <w:i/>
          <w:iCs/>
          <w:color w:val="011793"/>
          <w:sz w:val="22"/>
          <w:szCs w:val="22"/>
        </w:rPr>
      </w:pPr>
    </w:p>
    <w:p w14:paraId="34B33B72" w14:textId="6E1D0A79" w:rsidR="004519D0" w:rsidRDefault="00332718" w:rsidP="00332718">
      <w:pPr>
        <w:jc w:val="center"/>
        <w:rPr>
          <w:rFonts w:cstheme="minorHAnsi"/>
          <w:b/>
          <w:i/>
          <w:iCs/>
          <w:color w:val="011793"/>
          <w:sz w:val="22"/>
          <w:szCs w:val="22"/>
        </w:rPr>
      </w:pPr>
      <w:r>
        <w:rPr>
          <w:noProof/>
        </w:rPr>
        <w:drawing>
          <wp:inline distT="0" distB="0" distL="0" distR="0" wp14:anchorId="3E3B1BE3" wp14:editId="33FA7A87">
            <wp:extent cx="4184780" cy="2571750"/>
            <wp:effectExtent l="0" t="0" r="6350" b="0"/>
            <wp:docPr id="8" name="Picture 2" descr="mimbre Falling Up - Eric Richmond and Jamie Cur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imbre Falling Up - Eric Richmond and Jamie Currey"/>
                    <pic:cNvPicPr>
                      <a:picLocks noChangeAspect="1" noChangeArrowheads="1"/>
                    </pic:cNvPicPr>
                  </pic:nvPicPr>
                  <pic:blipFill>
                    <a:blip r:embed="rId9">
                      <a:extLst>
                        <a:ext uri="{28A0092B-C50C-407E-A947-70E740481C1C}">
                          <a14:useLocalDpi xmlns:a14="http://schemas.microsoft.com/office/drawing/2010/main" val="0"/>
                        </a:ext>
                      </a:extLst>
                    </a:blip>
                    <a:srcRect l="10962" r="9460"/>
                    <a:stretch>
                      <a:fillRect/>
                    </a:stretch>
                  </pic:blipFill>
                  <pic:spPr bwMode="auto">
                    <a:xfrm>
                      <a:off x="0" y="0"/>
                      <a:ext cx="4190298" cy="2575141"/>
                    </a:xfrm>
                    <a:prstGeom prst="rect">
                      <a:avLst/>
                    </a:prstGeom>
                  </pic:spPr>
                </pic:pic>
              </a:graphicData>
            </a:graphic>
          </wp:inline>
        </w:drawing>
      </w:r>
    </w:p>
    <w:p w14:paraId="6B27C68E" w14:textId="70D268B9" w:rsidR="00332718" w:rsidRDefault="00332718" w:rsidP="00332718">
      <w:pPr>
        <w:jc w:val="center"/>
        <w:rPr>
          <w:rFonts w:cstheme="minorHAnsi"/>
          <w:b/>
          <w:i/>
          <w:iCs/>
          <w:color w:val="011793"/>
          <w:sz w:val="22"/>
          <w:szCs w:val="22"/>
        </w:rPr>
      </w:pPr>
    </w:p>
    <w:p w14:paraId="530878F1" w14:textId="07149995" w:rsidR="00332718" w:rsidRDefault="00332718" w:rsidP="00332718">
      <w:pPr>
        <w:jc w:val="center"/>
        <w:rPr>
          <w:rFonts w:cstheme="minorHAnsi"/>
          <w:b/>
          <w:i/>
          <w:iCs/>
          <w:color w:val="011793"/>
          <w:sz w:val="22"/>
          <w:szCs w:val="22"/>
        </w:rPr>
      </w:pPr>
    </w:p>
    <w:p w14:paraId="3C54AF6A" w14:textId="17DA3786" w:rsidR="00332718" w:rsidRDefault="00332718" w:rsidP="00332718">
      <w:pPr>
        <w:jc w:val="center"/>
        <w:rPr>
          <w:rFonts w:cstheme="minorHAnsi"/>
          <w:b/>
          <w:i/>
          <w:iCs/>
          <w:color w:val="011793"/>
          <w:sz w:val="22"/>
          <w:szCs w:val="22"/>
        </w:rPr>
      </w:pPr>
    </w:p>
    <w:p w14:paraId="2990C422" w14:textId="77777777" w:rsidR="00332718" w:rsidRDefault="00332718" w:rsidP="00332718">
      <w:pPr>
        <w:jc w:val="center"/>
        <w:rPr>
          <w:rFonts w:cstheme="minorHAnsi"/>
          <w:b/>
          <w:i/>
          <w:iCs/>
          <w:color w:val="011793"/>
          <w:sz w:val="22"/>
          <w:szCs w:val="22"/>
        </w:rPr>
      </w:pPr>
    </w:p>
    <w:p w14:paraId="3C71F6D0" w14:textId="75DCAB85" w:rsidR="00332718" w:rsidRDefault="00332718" w:rsidP="00332718">
      <w:pPr>
        <w:jc w:val="center"/>
        <w:rPr>
          <w:rFonts w:cstheme="minorHAnsi"/>
          <w:b/>
          <w:i/>
          <w:iCs/>
          <w:color w:val="011793"/>
          <w:sz w:val="22"/>
          <w:szCs w:val="22"/>
        </w:rPr>
      </w:pPr>
    </w:p>
    <w:p w14:paraId="2DAD1038" w14:textId="1F7D147F" w:rsidR="00332718" w:rsidRDefault="00332718" w:rsidP="00332718">
      <w:pPr>
        <w:jc w:val="center"/>
        <w:rPr>
          <w:rFonts w:cstheme="minorHAnsi"/>
          <w:b/>
          <w:i/>
          <w:iCs/>
          <w:color w:val="011793"/>
          <w:sz w:val="22"/>
          <w:szCs w:val="22"/>
        </w:rPr>
      </w:pPr>
    </w:p>
    <w:p w14:paraId="1C8801F0" w14:textId="43EAC8C2" w:rsidR="00332718" w:rsidRPr="00332718" w:rsidRDefault="001F246C" w:rsidP="007D1BD2">
      <w:pPr>
        <w:pStyle w:val="Subtitle"/>
      </w:pPr>
      <w:r>
        <w:t>January 2025</w:t>
      </w:r>
    </w:p>
    <w:p w14:paraId="1511A9D2" w14:textId="77777777" w:rsidR="004519D0" w:rsidRPr="00FD6D10" w:rsidRDefault="004519D0" w:rsidP="008A7AC8">
      <w:pPr>
        <w:jc w:val="both"/>
        <w:rPr>
          <w:rFonts w:cstheme="minorHAnsi"/>
          <w:b/>
          <w:color w:val="93011C"/>
          <w:sz w:val="32"/>
          <w:szCs w:val="32"/>
        </w:rPr>
      </w:pPr>
    </w:p>
    <w:p w14:paraId="1A5D3E2D" w14:textId="77777777" w:rsidR="00332718" w:rsidRDefault="00332718">
      <w:pPr>
        <w:rPr>
          <w:rFonts w:cstheme="minorHAnsi"/>
          <w:b/>
          <w:bCs/>
        </w:rPr>
      </w:pPr>
      <w:r>
        <w:rPr>
          <w:rFonts w:cstheme="minorHAnsi"/>
          <w:b/>
          <w:bCs/>
        </w:rPr>
        <w:br w:type="page"/>
      </w:r>
    </w:p>
    <w:p w14:paraId="1B7533A9" w14:textId="22B022F0" w:rsidR="004519D0" w:rsidRPr="00332718" w:rsidRDefault="00332718" w:rsidP="00332718">
      <w:pPr>
        <w:rPr>
          <w:rFonts w:cstheme="minorHAnsi"/>
          <w:iCs/>
          <w:szCs w:val="22"/>
        </w:rPr>
      </w:pPr>
      <w:r w:rsidRPr="00332718">
        <w:rPr>
          <w:rFonts w:cstheme="minorHAnsi"/>
          <w:iCs/>
          <w:szCs w:val="22"/>
        </w:rPr>
        <w:lastRenderedPageBreak/>
        <w:t xml:space="preserve">Thank you so much for your </w:t>
      </w:r>
      <w:r w:rsidR="0027144B">
        <w:rPr>
          <w:rFonts w:cstheme="minorHAnsi"/>
          <w:iCs/>
          <w:szCs w:val="22"/>
        </w:rPr>
        <w:t xml:space="preserve">interest in joining the </w:t>
      </w:r>
      <w:proofErr w:type="spellStart"/>
      <w:r w:rsidR="0027144B">
        <w:rPr>
          <w:rFonts w:cstheme="minorHAnsi"/>
          <w:iCs/>
          <w:szCs w:val="22"/>
        </w:rPr>
        <w:t>Mimbre</w:t>
      </w:r>
      <w:proofErr w:type="spellEnd"/>
      <w:r w:rsidR="0027144B">
        <w:rPr>
          <w:rFonts w:cstheme="minorHAnsi"/>
          <w:iCs/>
          <w:szCs w:val="22"/>
        </w:rPr>
        <w:t xml:space="preserve"> Board of T</w:t>
      </w:r>
      <w:r w:rsidRPr="00332718">
        <w:rPr>
          <w:rFonts w:cstheme="minorHAnsi"/>
          <w:iCs/>
          <w:szCs w:val="22"/>
        </w:rPr>
        <w:t>rustees!</w:t>
      </w:r>
    </w:p>
    <w:p w14:paraId="6C32B439" w14:textId="77777777" w:rsidR="00332718" w:rsidRPr="00332718" w:rsidRDefault="00332718" w:rsidP="00332718">
      <w:pPr>
        <w:rPr>
          <w:rFonts w:cstheme="minorHAnsi"/>
          <w:iCs/>
          <w:szCs w:val="22"/>
        </w:rPr>
      </w:pPr>
    </w:p>
    <w:p w14:paraId="6627DAC4" w14:textId="5FD04D50" w:rsidR="00FD6D10" w:rsidRDefault="004519D0" w:rsidP="00332718">
      <w:pPr>
        <w:rPr>
          <w:rFonts w:cstheme="minorHAnsi"/>
          <w:iCs/>
          <w:szCs w:val="22"/>
        </w:rPr>
      </w:pPr>
      <w:r w:rsidRPr="00332718">
        <w:rPr>
          <w:rFonts w:cstheme="minorHAnsi"/>
          <w:iCs/>
          <w:szCs w:val="22"/>
        </w:rPr>
        <w:t xml:space="preserve">This pack should contain most </w:t>
      </w:r>
      <w:r w:rsidR="00332718" w:rsidRPr="00332718">
        <w:rPr>
          <w:rFonts w:cstheme="minorHAnsi"/>
          <w:iCs/>
          <w:szCs w:val="22"/>
        </w:rPr>
        <w:t>of the information you need to make an application</w:t>
      </w:r>
      <w:r w:rsidRPr="00332718">
        <w:rPr>
          <w:rFonts w:cstheme="minorHAnsi"/>
          <w:iCs/>
          <w:szCs w:val="22"/>
        </w:rPr>
        <w:t>. If you have any further questions</w:t>
      </w:r>
      <w:r w:rsidR="00332718" w:rsidRPr="00332718">
        <w:rPr>
          <w:rFonts w:cstheme="minorHAnsi"/>
          <w:iCs/>
          <w:szCs w:val="22"/>
        </w:rPr>
        <w:t xml:space="preserve">, or would just like a chat about whether </w:t>
      </w:r>
      <w:proofErr w:type="spellStart"/>
      <w:r w:rsidR="00332718" w:rsidRPr="00332718">
        <w:rPr>
          <w:rFonts w:cstheme="minorHAnsi"/>
          <w:iCs/>
          <w:szCs w:val="22"/>
        </w:rPr>
        <w:t>Mimbre</w:t>
      </w:r>
      <w:proofErr w:type="spellEnd"/>
      <w:r w:rsidR="00332718" w:rsidRPr="00332718">
        <w:rPr>
          <w:rFonts w:cstheme="minorHAnsi"/>
          <w:iCs/>
          <w:szCs w:val="22"/>
        </w:rPr>
        <w:t xml:space="preserve"> is right for you, please</w:t>
      </w:r>
      <w:r w:rsidRPr="00332718">
        <w:rPr>
          <w:rFonts w:cstheme="minorHAnsi"/>
          <w:iCs/>
          <w:szCs w:val="22"/>
        </w:rPr>
        <w:t xml:space="preserve"> feel free to contact Lissy Lovett on </w:t>
      </w:r>
      <w:hyperlink r:id="rId10" w:history="1">
        <w:r w:rsidRPr="00332718">
          <w:rPr>
            <w:rStyle w:val="Hyperlink"/>
            <w:rFonts w:cstheme="minorHAnsi"/>
            <w:iCs/>
            <w:szCs w:val="22"/>
          </w:rPr>
          <w:t>lissy@mimbre.co.uk</w:t>
        </w:r>
      </w:hyperlink>
      <w:r w:rsidRPr="00332718">
        <w:rPr>
          <w:rFonts w:cstheme="minorHAnsi"/>
          <w:iCs/>
          <w:szCs w:val="22"/>
        </w:rPr>
        <w:t>, 020 7613 1068 or 07931353531.</w:t>
      </w:r>
    </w:p>
    <w:p w14:paraId="5F8586E1" w14:textId="4090F930" w:rsidR="00AD594B" w:rsidRPr="00332718" w:rsidRDefault="00AD594B" w:rsidP="00332718">
      <w:pPr>
        <w:rPr>
          <w:rFonts w:cstheme="minorHAnsi"/>
          <w:iCs/>
          <w:szCs w:val="22"/>
        </w:rPr>
      </w:pPr>
    </w:p>
    <w:p w14:paraId="2BF1DD9B" w14:textId="1405F293" w:rsidR="00D32ADC" w:rsidRPr="00332718" w:rsidRDefault="00D32ADC" w:rsidP="00595E2A">
      <w:pPr>
        <w:pStyle w:val="BodyTitle"/>
        <w:jc w:val="both"/>
        <w:rPr>
          <w:rFonts w:asciiTheme="minorHAnsi" w:hAnsiTheme="minorHAnsi" w:cstheme="minorHAnsi"/>
          <w:color w:val="93011C"/>
          <w:sz w:val="24"/>
          <w:szCs w:val="22"/>
        </w:rPr>
      </w:pPr>
      <w:bookmarkStart w:id="0" w:name="OLE_LINK7"/>
      <w:bookmarkStart w:id="1" w:name="OLE_LINK8"/>
    </w:p>
    <w:p w14:paraId="05924318" w14:textId="62E775C7" w:rsidR="00491772" w:rsidRDefault="00491772" w:rsidP="00BC5EDC">
      <w:pPr>
        <w:pStyle w:val="Heading1"/>
      </w:pPr>
      <w:r>
        <w:t>About the role</w:t>
      </w:r>
      <w:r w:rsidR="00D72065">
        <w:t xml:space="preserve"> of Trustee</w:t>
      </w:r>
    </w:p>
    <w:p w14:paraId="57249568" w14:textId="77777777" w:rsidR="00491772" w:rsidRPr="0027144B" w:rsidRDefault="00491772" w:rsidP="00491772">
      <w:proofErr w:type="spellStart"/>
      <w:r w:rsidRPr="0027144B">
        <w:t>Mimbre’s</w:t>
      </w:r>
      <w:proofErr w:type="spellEnd"/>
      <w:r w:rsidRPr="0027144B">
        <w:t xml:space="preserve"> Board of Trustees provide oversight and strategic direction to the organisation. The number of Trustees at any one time varies between five and nine people, and we always seek to have a mix of different kinds of people to get different views. Additionally: </w:t>
      </w:r>
    </w:p>
    <w:p w14:paraId="31849EA2" w14:textId="77777777" w:rsidR="00491772" w:rsidRPr="0027144B" w:rsidRDefault="00491772" w:rsidP="00491772"/>
    <w:p w14:paraId="47C67D40" w14:textId="77777777" w:rsidR="00491772" w:rsidRPr="0027144B" w:rsidRDefault="00491772" w:rsidP="00491772">
      <w:pPr>
        <w:pStyle w:val="ListParagraph"/>
        <w:numPr>
          <w:ilvl w:val="0"/>
          <w:numId w:val="29"/>
        </w:numPr>
        <w:rPr>
          <w:rFonts w:ascii="Calibri" w:hAnsi="Calibri" w:cs="Calibri"/>
          <w:shd w:val="clear" w:color="auto" w:fill="FFFFFF"/>
        </w:rPr>
      </w:pPr>
      <w:proofErr w:type="spellStart"/>
      <w:r w:rsidRPr="0027144B">
        <w:rPr>
          <w:rFonts w:ascii="Calibri" w:hAnsi="Calibri" w:cs="Calibri"/>
          <w:shd w:val="clear" w:color="auto" w:fill="FFFFFF"/>
        </w:rPr>
        <w:t>Mimbre’s</w:t>
      </w:r>
      <w:proofErr w:type="spellEnd"/>
      <w:r w:rsidRPr="0027144B">
        <w:rPr>
          <w:rFonts w:ascii="Calibri" w:hAnsi="Calibri" w:cs="Calibri"/>
          <w:shd w:val="clear" w:color="auto" w:fill="FFFFFF"/>
        </w:rPr>
        <w:t xml:space="preserve"> Board of Trustees are also its Directors under company law and have ultimate responsibility for the direction and governance of the </w:t>
      </w:r>
      <w:proofErr w:type="spellStart"/>
      <w:r w:rsidRPr="0027144B">
        <w:rPr>
          <w:rFonts w:ascii="Calibri" w:hAnsi="Calibri" w:cs="Calibri"/>
          <w:shd w:val="clear" w:color="auto" w:fill="FFFFFF"/>
        </w:rPr>
        <w:t>organisation</w:t>
      </w:r>
      <w:proofErr w:type="spellEnd"/>
      <w:r w:rsidRPr="0027144B">
        <w:rPr>
          <w:rFonts w:ascii="Calibri" w:hAnsi="Calibri" w:cs="Calibri"/>
          <w:shd w:val="clear" w:color="auto" w:fill="FFFFFF"/>
        </w:rPr>
        <w:t xml:space="preserve">, although day-to-day management is delegated to the Artistic and Executive Directors. </w:t>
      </w:r>
    </w:p>
    <w:p w14:paraId="24BFD645" w14:textId="77777777" w:rsidR="00491772" w:rsidRPr="0027144B" w:rsidRDefault="00491772" w:rsidP="00491772">
      <w:pPr>
        <w:pStyle w:val="ListParagraph"/>
        <w:numPr>
          <w:ilvl w:val="0"/>
          <w:numId w:val="29"/>
        </w:numPr>
        <w:rPr>
          <w:rFonts w:ascii="Calibri" w:hAnsi="Calibri" w:cs="Calibri"/>
          <w:shd w:val="clear" w:color="auto" w:fill="FFFFFF"/>
        </w:rPr>
      </w:pPr>
      <w:r w:rsidRPr="0027144B">
        <w:rPr>
          <w:rFonts w:ascii="Calibri" w:hAnsi="Calibri" w:cs="Calibri"/>
          <w:shd w:val="clear" w:color="auto" w:fill="FFFFFF"/>
        </w:rPr>
        <w:t xml:space="preserve">Trustees are appointed for a term of three years, and can be reappointed just once to a maximum of six years. </w:t>
      </w:r>
    </w:p>
    <w:p w14:paraId="6E8BDC9F" w14:textId="5551B1E3" w:rsidR="00491772" w:rsidRPr="0027144B" w:rsidRDefault="00491772" w:rsidP="00491772">
      <w:pPr>
        <w:pStyle w:val="ListParagraph"/>
        <w:numPr>
          <w:ilvl w:val="0"/>
          <w:numId w:val="29"/>
        </w:numPr>
        <w:rPr>
          <w:rFonts w:ascii="Calibri" w:hAnsi="Calibri" w:cs="Calibri"/>
          <w:shd w:val="clear" w:color="auto" w:fill="FFFFFF"/>
        </w:rPr>
      </w:pPr>
      <w:proofErr w:type="spellStart"/>
      <w:r w:rsidRPr="0027144B">
        <w:rPr>
          <w:rFonts w:ascii="Calibri" w:hAnsi="Calibri" w:cs="Calibri"/>
          <w:shd w:val="clear" w:color="auto" w:fill="FFFFFF"/>
        </w:rPr>
        <w:t>Mimbre’s</w:t>
      </w:r>
      <w:proofErr w:type="spellEnd"/>
      <w:r w:rsidRPr="0027144B">
        <w:rPr>
          <w:rFonts w:ascii="Calibri" w:hAnsi="Calibri" w:cs="Calibri"/>
          <w:shd w:val="clear" w:color="auto" w:fill="FFFFFF"/>
        </w:rPr>
        <w:t xml:space="preserve"> Trustees are volunteers and </w:t>
      </w:r>
      <w:r w:rsidR="007D1BD2">
        <w:rPr>
          <w:rFonts w:ascii="Calibri" w:hAnsi="Calibri" w:cs="Calibri"/>
          <w:shd w:val="clear" w:color="auto" w:fill="FFFFFF"/>
        </w:rPr>
        <w:t xml:space="preserve">typically </w:t>
      </w:r>
      <w:r w:rsidRPr="0027144B">
        <w:rPr>
          <w:rFonts w:ascii="Calibri" w:hAnsi="Calibri" w:cs="Calibri"/>
          <w:shd w:val="clear" w:color="auto" w:fill="FFFFFF"/>
        </w:rPr>
        <w:t xml:space="preserve">do not receive payment for their time, although travel and accommodation expenses for Board meetings will be reimbursed. </w:t>
      </w:r>
      <w:bookmarkStart w:id="2" w:name="_Hlk129268287"/>
      <w:r w:rsidR="0086465D">
        <w:rPr>
          <w:rFonts w:ascii="Calibri" w:hAnsi="Calibri" w:cs="Calibri"/>
          <w:shd w:val="clear" w:color="auto" w:fill="FFFFFF"/>
        </w:rPr>
        <w:t>However,</w:t>
      </w:r>
      <w:r w:rsidR="007D1BD2">
        <w:rPr>
          <w:rFonts w:ascii="Calibri" w:hAnsi="Calibri" w:cs="Calibri"/>
          <w:shd w:val="clear" w:color="auto" w:fill="FFFFFF"/>
        </w:rPr>
        <w:t xml:space="preserve"> if not receiving payment for your time is a barrier to you becoming a Trustee, let Lissy know a</w:t>
      </w:r>
      <w:r w:rsidR="00EA6F9C">
        <w:rPr>
          <w:rFonts w:ascii="Calibri" w:hAnsi="Calibri" w:cs="Calibri"/>
          <w:shd w:val="clear" w:color="auto" w:fill="FFFFFF"/>
        </w:rPr>
        <w:t xml:space="preserve">s </w:t>
      </w:r>
      <w:r w:rsidR="0086465D">
        <w:rPr>
          <w:rFonts w:ascii="Calibri" w:hAnsi="Calibri" w:cs="Calibri"/>
          <w:shd w:val="clear" w:color="auto" w:fill="FFFFFF"/>
        </w:rPr>
        <w:t>it is possible to make exceptions</w:t>
      </w:r>
      <w:r w:rsidR="00EA6F9C">
        <w:rPr>
          <w:rStyle w:val="FootnoteReference"/>
          <w:rFonts w:ascii="Calibri" w:hAnsi="Calibri" w:cs="Calibri"/>
          <w:shd w:val="clear" w:color="auto" w:fill="FFFFFF"/>
        </w:rPr>
        <w:footnoteReference w:id="1"/>
      </w:r>
      <w:r w:rsidR="00EA6F9C">
        <w:rPr>
          <w:rFonts w:ascii="Calibri" w:hAnsi="Calibri" w:cs="Calibri"/>
          <w:shd w:val="clear" w:color="auto" w:fill="FFFFFF"/>
        </w:rPr>
        <w:t>.</w:t>
      </w:r>
    </w:p>
    <w:bookmarkEnd w:id="2"/>
    <w:p w14:paraId="069BAB83" w14:textId="1B4A2261" w:rsidR="00491772" w:rsidRPr="0086465D" w:rsidRDefault="00491772" w:rsidP="00491772">
      <w:pPr>
        <w:pStyle w:val="ListParagraph"/>
        <w:numPr>
          <w:ilvl w:val="0"/>
          <w:numId w:val="29"/>
        </w:numPr>
        <w:rPr>
          <w:rStyle w:val="normaltextrun"/>
          <w:rFonts w:ascii="Calibri" w:hAnsi="Calibri" w:cs="Calibri"/>
          <w:shd w:val="clear" w:color="auto" w:fill="FFFFFF"/>
        </w:rPr>
      </w:pPr>
      <w:r w:rsidRPr="0027144B">
        <w:rPr>
          <w:rFonts w:ascii="Calibri" w:hAnsi="Calibri" w:cs="Calibri"/>
          <w:shd w:val="clear" w:color="auto" w:fill="FFFFFF"/>
        </w:rPr>
        <w:t xml:space="preserve">All Trustees must make a commitment </w:t>
      </w:r>
      <w:r w:rsidRPr="0027144B">
        <w:rPr>
          <w:rStyle w:val="normaltextrun"/>
          <w:rFonts w:ascii="Calibri" w:hAnsi="Calibri" w:cs="Calibri"/>
          <w:color w:val="000000"/>
          <w:bdr w:val="none" w:sz="0" w:space="0" w:color="auto" w:frame="1"/>
        </w:rPr>
        <w:t xml:space="preserve">to safeguard and promote the welfare of the young people that </w:t>
      </w:r>
      <w:proofErr w:type="spellStart"/>
      <w:r w:rsidRPr="0027144B">
        <w:rPr>
          <w:rStyle w:val="normaltextrun"/>
          <w:rFonts w:ascii="Calibri" w:hAnsi="Calibri" w:cs="Calibri"/>
          <w:color w:val="000000"/>
          <w:bdr w:val="none" w:sz="0" w:space="0" w:color="auto" w:frame="1"/>
        </w:rPr>
        <w:t>Mimbre</w:t>
      </w:r>
      <w:proofErr w:type="spellEnd"/>
      <w:r w:rsidRPr="0027144B">
        <w:rPr>
          <w:rStyle w:val="normaltextrun"/>
          <w:rFonts w:ascii="Calibri" w:hAnsi="Calibri" w:cs="Calibri"/>
          <w:color w:val="000000"/>
          <w:bdr w:val="none" w:sz="0" w:space="0" w:color="auto" w:frame="1"/>
        </w:rPr>
        <w:t xml:space="preserve"> work with.</w:t>
      </w:r>
    </w:p>
    <w:p w14:paraId="0615B284" w14:textId="5C02CF58" w:rsidR="0086465D" w:rsidRPr="0086465D" w:rsidRDefault="0086465D" w:rsidP="0086465D">
      <w:pPr>
        <w:pStyle w:val="ListParagraph"/>
        <w:numPr>
          <w:ilvl w:val="0"/>
          <w:numId w:val="29"/>
        </w:numPr>
        <w:rPr>
          <w:rStyle w:val="normaltextrun"/>
          <w:rFonts w:ascii="Calibri" w:hAnsi="Calibri" w:cs="Calibri"/>
          <w:shd w:val="clear" w:color="auto" w:fill="FFFFFF"/>
        </w:rPr>
      </w:pPr>
      <w:r w:rsidRPr="0086465D">
        <w:rPr>
          <w:rStyle w:val="normaltextrun"/>
          <w:rFonts w:ascii="Calibri" w:hAnsi="Calibri" w:cs="Calibri"/>
          <w:shd w:val="clear" w:color="auto" w:fill="FFFFFF"/>
        </w:rPr>
        <w:t xml:space="preserve">We ask each board member to contribute financially during the year to the charity – this can be as little as </w:t>
      </w:r>
      <w:proofErr w:type="gramStart"/>
      <w:r w:rsidRPr="0086465D">
        <w:rPr>
          <w:rStyle w:val="normaltextrun"/>
          <w:rFonts w:ascii="Calibri" w:hAnsi="Calibri" w:cs="Calibri"/>
          <w:shd w:val="clear" w:color="auto" w:fill="FFFFFF"/>
        </w:rPr>
        <w:t>£1, but</w:t>
      </w:r>
      <w:proofErr w:type="gramEnd"/>
      <w:r w:rsidRPr="0086465D">
        <w:rPr>
          <w:rStyle w:val="normaltextrun"/>
          <w:rFonts w:ascii="Calibri" w:hAnsi="Calibri" w:cs="Calibri"/>
          <w:shd w:val="clear" w:color="auto" w:fill="FFFFFF"/>
        </w:rPr>
        <w:t xml:space="preserve"> means that we can say in our annual report that everyone contributes.</w:t>
      </w:r>
    </w:p>
    <w:p w14:paraId="1D0F7BDC" w14:textId="77777777" w:rsidR="00491772" w:rsidRPr="0027144B" w:rsidRDefault="00491772" w:rsidP="00491772">
      <w:pPr>
        <w:pStyle w:val="ListParagraph"/>
        <w:numPr>
          <w:ilvl w:val="0"/>
          <w:numId w:val="29"/>
        </w:numPr>
        <w:rPr>
          <w:rStyle w:val="normaltextrun"/>
          <w:rFonts w:ascii="Calibri" w:hAnsi="Calibri" w:cs="Calibri"/>
        </w:rPr>
      </w:pPr>
      <w:r w:rsidRPr="0027144B">
        <w:rPr>
          <w:rFonts w:ascii="Calibri" w:hAnsi="Calibri" w:cs="Calibri"/>
        </w:rPr>
        <w:t>We offer training and a buddy system to make sure that new Trustees feel supported.</w:t>
      </w:r>
    </w:p>
    <w:p w14:paraId="760F7465" w14:textId="77777777" w:rsidR="00491772" w:rsidRPr="0027144B" w:rsidRDefault="00491772" w:rsidP="00491772">
      <w:pPr>
        <w:pStyle w:val="ListParagraph"/>
        <w:rPr>
          <w:rFonts w:ascii="Calibri" w:hAnsi="Calibri" w:cs="Calibri"/>
          <w:shd w:val="clear" w:color="auto" w:fill="FFFFFF"/>
        </w:rPr>
      </w:pPr>
    </w:p>
    <w:p w14:paraId="49F13FDA" w14:textId="7304F005" w:rsidR="00491772" w:rsidRDefault="00491772" w:rsidP="00491772">
      <w:pPr>
        <w:rPr>
          <w:rFonts w:ascii="Calibri" w:hAnsi="Calibri" w:cs="Calibri"/>
          <w:shd w:val="clear" w:color="auto" w:fill="FFFFFF"/>
        </w:rPr>
      </w:pPr>
      <w:r w:rsidRPr="0027144B">
        <w:rPr>
          <w:rFonts w:ascii="Calibri" w:hAnsi="Calibri" w:cs="Calibri"/>
          <w:shd w:val="clear" w:color="auto" w:fill="FFFFFF"/>
        </w:rPr>
        <w:t xml:space="preserve">The Board meets four times a year in east or central London and over Zoom, and in addition the Trustees are asked to offer some specific advice, networking or help in their areas of expertise outside of these meetings. </w:t>
      </w:r>
      <w:r w:rsidR="00F02A7D">
        <w:rPr>
          <w:rFonts w:ascii="Calibri" w:hAnsi="Calibri" w:cs="Calibri"/>
          <w:shd w:val="clear" w:color="auto" w:fill="FFFFFF"/>
        </w:rPr>
        <w:t xml:space="preserve">Once a year, to coincide with a board meeting, the board also attend a half day ‘away day’ to discuss </w:t>
      </w:r>
      <w:proofErr w:type="spellStart"/>
      <w:r w:rsidR="00F02A7D">
        <w:rPr>
          <w:rFonts w:ascii="Calibri" w:hAnsi="Calibri" w:cs="Calibri"/>
          <w:shd w:val="clear" w:color="auto" w:fill="FFFFFF"/>
        </w:rPr>
        <w:t>Mimbre’s</w:t>
      </w:r>
      <w:proofErr w:type="spellEnd"/>
      <w:r w:rsidR="00F02A7D">
        <w:rPr>
          <w:rFonts w:ascii="Calibri" w:hAnsi="Calibri" w:cs="Calibri"/>
          <w:shd w:val="clear" w:color="auto" w:fill="FFFFFF"/>
        </w:rPr>
        <w:t xml:space="preserve"> strategy in more depth. </w:t>
      </w:r>
      <w:proofErr w:type="spellStart"/>
      <w:r w:rsidRPr="0027144B">
        <w:rPr>
          <w:rFonts w:ascii="Calibri" w:hAnsi="Calibri" w:cs="Calibri"/>
          <w:shd w:val="clear" w:color="auto" w:fill="FFFFFF"/>
        </w:rPr>
        <w:t>Mimbre</w:t>
      </w:r>
      <w:proofErr w:type="spellEnd"/>
      <w:r w:rsidRPr="0027144B">
        <w:rPr>
          <w:rFonts w:ascii="Calibri" w:hAnsi="Calibri" w:cs="Calibri"/>
          <w:shd w:val="clear" w:color="auto" w:fill="FFFFFF"/>
        </w:rPr>
        <w:t xml:space="preserve"> also encourages Board members to attend local performances and events.</w:t>
      </w:r>
    </w:p>
    <w:p w14:paraId="776A676E" w14:textId="2F75B2A4" w:rsidR="0027144B" w:rsidRDefault="0027144B" w:rsidP="00491772">
      <w:pPr>
        <w:rPr>
          <w:rFonts w:ascii="Calibri" w:hAnsi="Calibri" w:cs="Calibri"/>
          <w:shd w:val="clear" w:color="auto" w:fill="FFFFFF"/>
        </w:rPr>
      </w:pPr>
    </w:p>
    <w:p w14:paraId="5152F7DF" w14:textId="5C10DF63" w:rsidR="0027144B" w:rsidRPr="0027144B" w:rsidRDefault="0027144B" w:rsidP="00491772">
      <w:pPr>
        <w:rPr>
          <w:rFonts w:ascii="Calibri" w:hAnsi="Calibri" w:cs="Calibri"/>
          <w:shd w:val="clear" w:color="auto" w:fill="FFFFFF"/>
        </w:rPr>
      </w:pPr>
      <w:r>
        <w:rPr>
          <w:rFonts w:ascii="Calibri" w:hAnsi="Calibri" w:cs="Calibri"/>
          <w:shd w:val="clear" w:color="auto" w:fill="FFFFFF"/>
        </w:rPr>
        <w:t xml:space="preserve">A </w:t>
      </w:r>
      <w:r w:rsidRPr="008E1766">
        <w:rPr>
          <w:rFonts w:ascii="Calibri" w:hAnsi="Calibri" w:cs="Calibri"/>
          <w:shd w:val="clear" w:color="auto" w:fill="FFFFFF"/>
        </w:rPr>
        <w:t xml:space="preserve">subset of board members including the </w:t>
      </w:r>
      <w:r w:rsidR="00D72065" w:rsidRPr="008E1766">
        <w:rPr>
          <w:rFonts w:ascii="Calibri" w:hAnsi="Calibri" w:cs="Calibri"/>
          <w:shd w:val="clear" w:color="auto" w:fill="FFFFFF"/>
        </w:rPr>
        <w:t xml:space="preserve">Chair and </w:t>
      </w:r>
      <w:r w:rsidRPr="008E1766">
        <w:rPr>
          <w:rFonts w:ascii="Calibri" w:hAnsi="Calibri" w:cs="Calibri"/>
          <w:shd w:val="clear" w:color="auto" w:fill="FFFFFF"/>
        </w:rPr>
        <w:t>Treasurer</w:t>
      </w:r>
      <w:r w:rsidR="00D72065" w:rsidRPr="008E1766">
        <w:rPr>
          <w:rFonts w:ascii="Calibri" w:hAnsi="Calibri" w:cs="Calibri"/>
          <w:shd w:val="clear" w:color="auto" w:fill="FFFFFF"/>
        </w:rPr>
        <w:t xml:space="preserve"> </w:t>
      </w:r>
      <w:r w:rsidRPr="008E1766">
        <w:rPr>
          <w:rFonts w:ascii="Calibri" w:hAnsi="Calibri" w:cs="Calibri"/>
          <w:shd w:val="clear" w:color="auto" w:fill="FFFFFF"/>
        </w:rPr>
        <w:t xml:space="preserve">belong to a finance subcommittee. This group meets a week before each meeting to discuss the quarterly Management Accounts and </w:t>
      </w:r>
      <w:r w:rsidR="00D72065" w:rsidRPr="008E1766">
        <w:rPr>
          <w:rFonts w:ascii="Calibri" w:hAnsi="Calibri" w:cs="Calibri"/>
          <w:shd w:val="clear" w:color="auto" w:fill="FFFFFF"/>
        </w:rPr>
        <w:t xml:space="preserve">any other financial matters. </w:t>
      </w:r>
      <w:r w:rsidR="008E1766" w:rsidRPr="008E1766">
        <w:rPr>
          <w:rFonts w:ascii="Calibri" w:hAnsi="Calibri" w:cs="Calibri"/>
          <w:shd w:val="clear" w:color="auto" w:fill="FFFFFF"/>
        </w:rPr>
        <w:t xml:space="preserve">There is also a fundraising/income generation subcommittee that provides additional advice and meets from time to time. </w:t>
      </w:r>
      <w:r w:rsidR="00D72065" w:rsidRPr="008E1766">
        <w:rPr>
          <w:rFonts w:ascii="Calibri" w:hAnsi="Calibri" w:cs="Calibri"/>
          <w:shd w:val="clear" w:color="auto" w:fill="FFFFFF"/>
        </w:rPr>
        <w:t xml:space="preserve">Joining </w:t>
      </w:r>
      <w:r w:rsidR="008E1766" w:rsidRPr="008E1766">
        <w:rPr>
          <w:rFonts w:ascii="Calibri" w:hAnsi="Calibri" w:cs="Calibri"/>
          <w:shd w:val="clear" w:color="auto" w:fill="FFFFFF"/>
        </w:rPr>
        <w:t>either</w:t>
      </w:r>
      <w:r w:rsidR="00D72065" w:rsidRPr="008E1766">
        <w:rPr>
          <w:rFonts w:ascii="Calibri" w:hAnsi="Calibri" w:cs="Calibri"/>
          <w:shd w:val="clear" w:color="auto" w:fill="FFFFFF"/>
        </w:rPr>
        <w:t xml:space="preserve"> subcommittee is completely optional.</w:t>
      </w:r>
    </w:p>
    <w:p w14:paraId="472B5D18" w14:textId="77777777" w:rsidR="00491772" w:rsidRPr="0027144B" w:rsidRDefault="00491772" w:rsidP="00491772">
      <w:pPr>
        <w:rPr>
          <w:rFonts w:ascii="Calibri" w:hAnsi="Calibri" w:cs="Calibri"/>
          <w:shd w:val="clear" w:color="auto" w:fill="FFFFFF"/>
        </w:rPr>
      </w:pPr>
    </w:p>
    <w:p w14:paraId="659F45D2" w14:textId="653B71E5" w:rsidR="00491772" w:rsidRPr="0027144B" w:rsidRDefault="00491772" w:rsidP="00491772">
      <w:pPr>
        <w:rPr>
          <w:rFonts w:ascii="Calibri" w:hAnsi="Calibri" w:cs="Calibri"/>
          <w:shd w:val="clear" w:color="auto" w:fill="FFFFFF"/>
        </w:rPr>
      </w:pPr>
      <w:r w:rsidRPr="0027144B">
        <w:rPr>
          <w:rFonts w:ascii="Calibri" w:hAnsi="Calibri" w:cs="Calibri"/>
          <w:shd w:val="clear" w:color="auto" w:fill="FFFFFF"/>
        </w:rPr>
        <w:lastRenderedPageBreak/>
        <w:t xml:space="preserve">There’s a lot more information about the </w:t>
      </w:r>
      <w:r w:rsidR="00D72065">
        <w:rPr>
          <w:rFonts w:ascii="Calibri" w:hAnsi="Calibri" w:cs="Calibri"/>
          <w:shd w:val="clear" w:color="auto" w:fill="FFFFFF"/>
        </w:rPr>
        <w:t xml:space="preserve">general </w:t>
      </w:r>
      <w:r w:rsidRPr="0027144B">
        <w:rPr>
          <w:rFonts w:ascii="Calibri" w:hAnsi="Calibri" w:cs="Calibri"/>
          <w:shd w:val="clear" w:color="auto" w:fill="FFFFFF"/>
        </w:rPr>
        <w:t xml:space="preserve">role of Trustees here: </w:t>
      </w:r>
      <w:hyperlink r:id="rId11" w:history="1">
        <w:r w:rsidRPr="0027144B">
          <w:rPr>
            <w:rStyle w:val="Hyperlink"/>
            <w:rFonts w:ascii="Calibri" w:hAnsi="Calibri" w:cs="Calibri"/>
            <w:shd w:val="clear" w:color="auto" w:fill="FFFFFF"/>
          </w:rPr>
          <w:t>https://www.gov.uk/guidance/charity-trustee-whats-involved</w:t>
        </w:r>
      </w:hyperlink>
    </w:p>
    <w:p w14:paraId="2A467CE8" w14:textId="77777777" w:rsidR="00491772" w:rsidRPr="0027144B" w:rsidRDefault="00491772" w:rsidP="00491772">
      <w:pPr>
        <w:rPr>
          <w:rFonts w:ascii="Calibri" w:hAnsi="Calibri" w:cs="Calibri"/>
          <w:shd w:val="clear" w:color="auto" w:fill="FFFFFF"/>
        </w:rPr>
      </w:pPr>
    </w:p>
    <w:p w14:paraId="6D328E2B" w14:textId="1559E160" w:rsidR="00491772" w:rsidRPr="0027144B" w:rsidRDefault="00491772" w:rsidP="00491772">
      <w:pPr>
        <w:rPr>
          <w:rFonts w:ascii="Calibri" w:hAnsi="Calibri" w:cs="Calibri"/>
          <w:shd w:val="clear" w:color="auto" w:fill="FFFFFF"/>
        </w:rPr>
      </w:pPr>
      <w:r w:rsidRPr="0027144B">
        <w:rPr>
          <w:rFonts w:ascii="Calibri" w:hAnsi="Calibri" w:cs="Calibri"/>
          <w:shd w:val="clear" w:color="auto" w:fill="FFFFFF"/>
        </w:rPr>
        <w:t xml:space="preserve">Again, if you’d like to speak to Lissy further about the responsibilities, her contact details are at the top of this </w:t>
      </w:r>
      <w:r w:rsidR="00D72065">
        <w:rPr>
          <w:rFonts w:ascii="Calibri" w:hAnsi="Calibri" w:cs="Calibri"/>
          <w:shd w:val="clear" w:color="auto" w:fill="FFFFFF"/>
        </w:rPr>
        <w:t>page</w:t>
      </w:r>
      <w:r w:rsidRPr="0027144B">
        <w:rPr>
          <w:rFonts w:ascii="Calibri" w:hAnsi="Calibri" w:cs="Calibri"/>
          <w:shd w:val="clear" w:color="auto" w:fill="FFFFFF"/>
        </w:rPr>
        <w:t xml:space="preserve"> and in the ‘how to apply’ section.</w:t>
      </w:r>
    </w:p>
    <w:p w14:paraId="569829BC" w14:textId="56738EA8" w:rsidR="0027144B" w:rsidRDefault="0027144B" w:rsidP="00491772">
      <w:pPr>
        <w:rPr>
          <w:rFonts w:ascii="Calibri" w:hAnsi="Calibri" w:cs="Calibri"/>
          <w:sz w:val="22"/>
          <w:szCs w:val="22"/>
          <w:shd w:val="clear" w:color="auto" w:fill="FFFFFF"/>
        </w:rPr>
      </w:pPr>
    </w:p>
    <w:p w14:paraId="0D90D05C" w14:textId="5F6D6760" w:rsidR="0027144B" w:rsidRPr="00FD6D10" w:rsidRDefault="0027144B" w:rsidP="00BC5EDC">
      <w:pPr>
        <w:pStyle w:val="Heading1"/>
      </w:pPr>
      <w:r w:rsidRPr="00737BD3">
        <w:t>What we’re looking</w:t>
      </w:r>
      <w:r>
        <w:t xml:space="preserve"> for</w:t>
      </w:r>
    </w:p>
    <w:p w14:paraId="2311FE60" w14:textId="77777777" w:rsidR="0027144B" w:rsidRPr="001D2E7F" w:rsidRDefault="0027144B" w:rsidP="0027144B">
      <w:r w:rsidRPr="00BC50D4">
        <w:t xml:space="preserve">We’d love to speak to anyone with an interest in the arts and/or supporting young people, who’s willing to give up some of their time to support our organisation. We’re looking for trustworthy, positive, helpful people who are able to be critical when necessary but who will </w:t>
      </w:r>
      <w:r w:rsidRPr="001D2E7F">
        <w:t xml:space="preserve">also help us improve. You don’t need to have any experience of being on a Board. </w:t>
      </w:r>
    </w:p>
    <w:p w14:paraId="045867AB" w14:textId="77777777" w:rsidR="0027144B" w:rsidRPr="001D2E7F" w:rsidRDefault="0027144B" w:rsidP="0027144B"/>
    <w:p w14:paraId="4E8DC6D7" w14:textId="2124A10E" w:rsidR="0027144B" w:rsidRPr="001D2E7F" w:rsidRDefault="0027144B" w:rsidP="0027144B">
      <w:proofErr w:type="gramStart"/>
      <w:r w:rsidRPr="001D2E7F">
        <w:t>At the moment</w:t>
      </w:r>
      <w:proofErr w:type="gramEnd"/>
      <w:r w:rsidRPr="001D2E7F">
        <w:t xml:space="preserve">, to make sure our Board covers a range of skills, we’re interested in new Trustees with experience in </w:t>
      </w:r>
      <w:r w:rsidR="001D2E7F" w:rsidRPr="001D2E7F">
        <w:rPr>
          <w:b/>
        </w:rPr>
        <w:t xml:space="preserve">Outdoor Arts, circus, </w:t>
      </w:r>
      <w:r w:rsidR="001D2E7F" w:rsidRPr="001F246C">
        <w:rPr>
          <w:bCs/>
        </w:rPr>
        <w:t>and</w:t>
      </w:r>
      <w:r w:rsidR="001D2E7F" w:rsidRPr="001D2E7F">
        <w:rPr>
          <w:b/>
        </w:rPr>
        <w:t xml:space="preserve"> producing &amp; touring</w:t>
      </w:r>
      <w:r w:rsidRPr="001D2E7F">
        <w:t xml:space="preserve">. But also, as our board members rotate regularly, we are continually looking for new people, so if you have </w:t>
      </w:r>
      <w:r w:rsidRPr="001D2E7F">
        <w:rPr>
          <w:b/>
          <w:bCs/>
        </w:rPr>
        <w:t>other skills and experience</w:t>
      </w:r>
      <w:r w:rsidRPr="001D2E7F">
        <w:t xml:space="preserve"> that you’d like to contribute to our company we’d love to hear from you now as well. </w:t>
      </w:r>
    </w:p>
    <w:p w14:paraId="3011F708" w14:textId="77777777" w:rsidR="0027144B" w:rsidRPr="001D2E7F" w:rsidRDefault="0027144B" w:rsidP="0027144B">
      <w:pPr>
        <w:rPr>
          <w:rStyle w:val="Hyperlink"/>
          <w:color w:val="000000"/>
        </w:rPr>
      </w:pPr>
    </w:p>
    <w:p w14:paraId="2762BC42" w14:textId="299AA597" w:rsidR="006E5E0B" w:rsidRPr="008076CE" w:rsidRDefault="0027144B" w:rsidP="006E5E0B">
      <w:proofErr w:type="spellStart"/>
      <w:r w:rsidRPr="001D2E7F">
        <w:rPr>
          <w:rStyle w:val="Hyperlink"/>
          <w:color w:val="000000"/>
          <w:u w:val="none"/>
        </w:rPr>
        <w:t>Mimbre</w:t>
      </w:r>
      <w:proofErr w:type="spellEnd"/>
      <w:r w:rsidRPr="001D2E7F">
        <w:rPr>
          <w:rStyle w:val="Hyperlink"/>
          <w:color w:val="000000"/>
          <w:u w:val="none"/>
        </w:rPr>
        <w:t xml:space="preserve"> strongly believes in diversity and to make our board more representative we would really like to encourage applications from people </w:t>
      </w:r>
      <w:r w:rsidRPr="001D2E7F">
        <w:rPr>
          <w:rStyle w:val="Hyperlink"/>
          <w:rFonts w:cstheme="minorHAnsi"/>
          <w:color w:val="000000"/>
          <w:u w:val="none"/>
        </w:rPr>
        <w:t xml:space="preserve">who identify as </w:t>
      </w:r>
      <w:r w:rsidRPr="001D2E7F">
        <w:rPr>
          <w:rStyle w:val="Hyperlink"/>
          <w:rFonts w:cstheme="minorHAnsi"/>
          <w:b/>
          <w:bCs/>
          <w:color w:val="000000"/>
          <w:u w:val="none"/>
        </w:rPr>
        <w:t>disabled</w:t>
      </w:r>
      <w:r w:rsidRPr="001D2E7F">
        <w:rPr>
          <w:rStyle w:val="Hyperlink"/>
          <w:rFonts w:cstheme="minorHAnsi"/>
          <w:color w:val="000000"/>
          <w:u w:val="none"/>
        </w:rPr>
        <w:t xml:space="preserve">, people from the </w:t>
      </w:r>
      <w:r w:rsidRPr="001D2E7F">
        <w:rPr>
          <w:rStyle w:val="Hyperlink"/>
          <w:rFonts w:cstheme="minorHAnsi"/>
          <w:b/>
          <w:bCs/>
          <w:color w:val="000000"/>
          <w:u w:val="none"/>
        </w:rPr>
        <w:t>global majority</w:t>
      </w:r>
      <w:r w:rsidRPr="001D2E7F">
        <w:rPr>
          <w:rStyle w:val="Hyperlink"/>
          <w:rFonts w:cstheme="minorHAnsi"/>
          <w:color w:val="000000"/>
          <w:u w:val="none"/>
        </w:rPr>
        <w:t xml:space="preserve"> </w:t>
      </w:r>
      <w:r w:rsidRPr="001D2E7F">
        <w:rPr>
          <w:rStyle w:val="Hyperlink"/>
          <w:rFonts w:cs="Calibri"/>
          <w:color w:val="000000"/>
          <w:u w:val="none"/>
        </w:rPr>
        <w:t>(black, Asian or other minority ethnic backgrounds)</w:t>
      </w:r>
      <w:r w:rsidRPr="001D2E7F">
        <w:rPr>
          <w:rStyle w:val="Hyperlink"/>
          <w:rFonts w:cstheme="minorHAnsi"/>
          <w:color w:val="000000"/>
          <w:u w:val="none"/>
        </w:rPr>
        <w:t xml:space="preserve"> and people who are </w:t>
      </w:r>
      <w:r w:rsidRPr="001D2E7F">
        <w:rPr>
          <w:rStyle w:val="Hyperlink"/>
          <w:rFonts w:cstheme="minorHAnsi"/>
          <w:b/>
          <w:bCs/>
          <w:color w:val="000000"/>
          <w:u w:val="none"/>
        </w:rPr>
        <w:t>working class</w:t>
      </w:r>
      <w:r w:rsidRPr="001D2E7F">
        <w:rPr>
          <w:rStyle w:val="Hyperlink"/>
          <w:rFonts w:cstheme="minorHAnsi"/>
          <w:color w:val="000000"/>
          <w:u w:val="none"/>
        </w:rPr>
        <w:t>.</w:t>
      </w:r>
      <w:r w:rsidRPr="00BC50D4">
        <w:rPr>
          <w:rStyle w:val="Hyperlink"/>
          <w:rFonts w:cstheme="minorHAnsi"/>
          <w:color w:val="000000"/>
          <w:u w:val="none"/>
        </w:rPr>
        <w:t xml:space="preserve"> </w:t>
      </w:r>
    </w:p>
    <w:p w14:paraId="651C29F7" w14:textId="77777777" w:rsidR="00BC50D4" w:rsidRDefault="00BC50D4">
      <w:pPr>
        <w:rPr>
          <w:rFonts w:eastAsiaTheme="majorEastAsia" w:cstheme="minorHAnsi"/>
          <w:color w:val="002060"/>
        </w:rPr>
      </w:pPr>
      <w:bookmarkStart w:id="4" w:name="_Toc84516749"/>
      <w:r>
        <w:rPr>
          <w:rFonts w:cstheme="minorHAnsi"/>
        </w:rPr>
        <w:br w:type="page"/>
      </w:r>
    </w:p>
    <w:p w14:paraId="63861330" w14:textId="6A5F4D0F" w:rsidR="00595E2A" w:rsidRPr="00CA4E93" w:rsidRDefault="00FE6461" w:rsidP="00BC5EDC">
      <w:pPr>
        <w:pStyle w:val="Heading1"/>
      </w:pPr>
      <w:r w:rsidRPr="00CA4E93">
        <w:lastRenderedPageBreak/>
        <w:t>About</w:t>
      </w:r>
      <w:r w:rsidR="00A2781D" w:rsidRPr="00CA4E93">
        <w:t xml:space="preserve"> </w:t>
      </w:r>
      <w:proofErr w:type="spellStart"/>
      <w:r w:rsidR="00A2781D" w:rsidRPr="00CA4E93">
        <w:t>Mimbre</w:t>
      </w:r>
      <w:bookmarkEnd w:id="4"/>
      <w:proofErr w:type="spellEnd"/>
    </w:p>
    <w:p w14:paraId="50F69327" w14:textId="77777777" w:rsidR="00795371" w:rsidRDefault="00795371" w:rsidP="00795371">
      <w:pPr>
        <w:spacing w:after="240"/>
      </w:pPr>
      <w:r>
        <w:t xml:space="preserve">Founded in 1999, </w:t>
      </w:r>
      <w:proofErr w:type="spellStart"/>
      <w:r>
        <w:t>Mimbre</w:t>
      </w:r>
      <w:proofErr w:type="spellEnd"/>
      <w:r>
        <w:t xml:space="preserve"> are a female-led producing company, creating delicate, breathtaking and </w:t>
      </w:r>
      <w:proofErr w:type="gramStart"/>
      <w:r>
        <w:t>highly-skilled</w:t>
      </w:r>
      <w:proofErr w:type="gramEnd"/>
      <w:r>
        <w:t xml:space="preserve"> acrobatic theatre for audiences in outdoor and unusual settings, touring nationally and internationally, with a strong digital presence. We collaborate across the Creative Industries, as consultants and creators. We run a vibrant local youth programme and an Artist Development Programme for physical performers.</w:t>
      </w:r>
    </w:p>
    <w:p w14:paraId="1E7811F7" w14:textId="77777777" w:rsidR="00795371" w:rsidRDefault="00795371" w:rsidP="00795371">
      <w:pPr>
        <w:spacing w:after="240"/>
      </w:pPr>
      <w:r>
        <w:t>We use circus and movement innovatively as a physical language to illuminate human connections. We pull down barriers to reach beyond social, financial, and cultural boundaries and facilitate everyone’s place within the arts. In all our work we aim to challenge gender stereotypes and promote a positive, diverse, and inclusive image of cis and trans women as well as non-binary people.</w:t>
      </w:r>
    </w:p>
    <w:p w14:paraId="7F55FF8D" w14:textId="77777777" w:rsidR="00795371" w:rsidRDefault="00795371" w:rsidP="00795371">
      <w:pPr>
        <w:spacing w:after="240"/>
      </w:pPr>
      <w:r>
        <w:t xml:space="preserve">We make at least two productions each year, including at least one tour, typically reaching around 20,000 live audiences from a wide range of backgrounds. In the last five years, our digital reach has been 3.5m. Partners include Dior, the RSC, The Lowry, National Centre for Circus Arts, </w:t>
      </w:r>
      <w:proofErr w:type="spellStart"/>
      <w:r>
        <w:t>Garsington</w:t>
      </w:r>
      <w:proofErr w:type="spellEnd"/>
      <w:r>
        <w:t xml:space="preserve"> Opera, Greenwich + Docklands International Festival and Stockton International Riverside Festival.</w:t>
      </w:r>
    </w:p>
    <w:p w14:paraId="2139C7B9" w14:textId="77777777" w:rsidR="00795371" w:rsidRDefault="00795371" w:rsidP="00795371">
      <w:pPr>
        <w:spacing w:after="240"/>
      </w:pPr>
      <w:r>
        <w:t xml:space="preserve">Our youth programme, </w:t>
      </w:r>
      <w:proofErr w:type="spellStart"/>
      <w:r>
        <w:t>Mimbre</w:t>
      </w:r>
      <w:proofErr w:type="spellEnd"/>
      <w:r>
        <w:t xml:space="preserve"> Youth, is rooted in the communities of our local borough of Hackney. It includes classes, community days, performance projects and progress routes. It is a place where young people can express themselves creatively, gain confidence and work as a team. </w:t>
      </w:r>
      <w:proofErr w:type="spellStart"/>
      <w:r>
        <w:t>Mimbre</w:t>
      </w:r>
      <w:proofErr w:type="spellEnd"/>
      <w:r>
        <w:t xml:space="preserve"> Youth focuses on access, inclusion and excellence, and pulls down barriers to enable every child to thrive, regardless of means or abilities.</w:t>
      </w:r>
    </w:p>
    <w:p w14:paraId="40AFD5A8" w14:textId="77777777" w:rsidR="00795371" w:rsidRDefault="00795371" w:rsidP="00795371">
      <w:pPr>
        <w:spacing w:after="240"/>
      </w:pPr>
      <w:r>
        <w:t>Our Artist Development Programme advances circus and leadership through professional development initiatives, artistic research and knowledge sharing. We focus on mid-career performers, women, non-binary artists and those from under-represented backgrounds.</w:t>
      </w:r>
    </w:p>
    <w:p w14:paraId="670E156D" w14:textId="34A45284" w:rsidR="00FE6461" w:rsidRPr="008076CE" w:rsidRDefault="00795371" w:rsidP="00795371">
      <w:pPr>
        <w:spacing w:after="240"/>
        <w:rPr>
          <w:rFonts w:cstheme="minorHAnsi"/>
          <w:highlight w:val="green"/>
        </w:rPr>
      </w:pPr>
      <w:r>
        <w:t>A collaborative approach permeates all aspects of our work, from our company structure to our relationship with our performers, audiences and participants. Working with a wide variety of artists, technical innovators and educators, across art forms and borders, allows us to continuously enhance our artistic vocabulary and create bold, challenging and highly skilled work.</w:t>
      </w:r>
    </w:p>
    <w:p w14:paraId="73608B21" w14:textId="4568F865" w:rsidR="00FE6461" w:rsidRPr="00CA4E93" w:rsidRDefault="00FE6461" w:rsidP="00FE6461">
      <w:pPr>
        <w:rPr>
          <w:rFonts w:cstheme="minorHAnsi"/>
        </w:rPr>
      </w:pPr>
      <w:r w:rsidRPr="00CA4E93">
        <w:rPr>
          <w:rFonts w:cstheme="minorHAnsi"/>
        </w:rPr>
        <w:t xml:space="preserve">If you’d like to see a bit of our work, there are some lovely videos on </w:t>
      </w:r>
      <w:hyperlink r:id="rId12" w:history="1">
        <w:r w:rsidRPr="00CA4E93">
          <w:rPr>
            <w:rStyle w:val="Hyperlink"/>
            <w:rFonts w:cstheme="minorHAnsi"/>
          </w:rPr>
          <w:t>Vimeo</w:t>
        </w:r>
      </w:hyperlink>
      <w:r w:rsidRPr="00CA4E93">
        <w:rPr>
          <w:rFonts w:cstheme="minorHAnsi"/>
        </w:rPr>
        <w:t xml:space="preserve"> and </w:t>
      </w:r>
      <w:hyperlink r:id="rId13" w:history="1">
        <w:r w:rsidRPr="00CA4E93">
          <w:rPr>
            <w:rStyle w:val="Hyperlink"/>
            <w:rFonts w:cstheme="minorHAnsi"/>
          </w:rPr>
          <w:t>YouTube</w:t>
        </w:r>
      </w:hyperlink>
      <w:r w:rsidRPr="00CA4E93">
        <w:rPr>
          <w:rFonts w:cstheme="minorHAnsi"/>
        </w:rPr>
        <w:t>. We recommend watching:</w:t>
      </w:r>
    </w:p>
    <w:p w14:paraId="094D56A3" w14:textId="40EEAF20" w:rsidR="00D31E9F" w:rsidRPr="00D31E9F" w:rsidRDefault="00D31E9F" w:rsidP="00D31E9F">
      <w:pPr>
        <w:spacing w:line="259" w:lineRule="auto"/>
        <w:rPr>
          <w:rFonts w:ascii="Calibri" w:hAnsi="Calibri" w:cs="Calibri"/>
          <w:sz w:val="22"/>
          <w:szCs w:val="22"/>
        </w:rPr>
      </w:pPr>
    </w:p>
    <w:p w14:paraId="1FA0E675" w14:textId="77777777" w:rsidR="00D31E9F" w:rsidRDefault="00D31E9F" w:rsidP="00D31E9F">
      <w:pPr>
        <w:pStyle w:val="ListParagraph"/>
        <w:numPr>
          <w:ilvl w:val="0"/>
          <w:numId w:val="28"/>
        </w:numPr>
        <w:spacing w:line="259" w:lineRule="auto"/>
        <w:rPr>
          <w:rFonts w:ascii="Calibri" w:hAnsi="Calibri" w:cs="Calibri"/>
          <w:sz w:val="22"/>
          <w:szCs w:val="22"/>
        </w:rPr>
      </w:pPr>
      <w:r>
        <w:rPr>
          <w:rFonts w:ascii="Calibri" w:hAnsi="Calibri" w:cs="Calibri"/>
          <w:sz w:val="22"/>
          <w:szCs w:val="22"/>
        </w:rPr>
        <w:t xml:space="preserve">The Weight(less) trailer: </w:t>
      </w:r>
      <w:hyperlink r:id="rId14" w:history="1">
        <w:r w:rsidRPr="00D31E9F">
          <w:rPr>
            <w:rStyle w:val="Hyperlink"/>
            <w:rFonts w:ascii="Calibri" w:hAnsi="Calibri" w:cs="Calibri"/>
            <w:sz w:val="22"/>
            <w:szCs w:val="22"/>
          </w:rPr>
          <w:t>https://vimeo.com/manage/videos/1018234848</w:t>
        </w:r>
      </w:hyperlink>
      <w:r>
        <w:t xml:space="preserve"> </w:t>
      </w:r>
      <w:r>
        <w:rPr>
          <w:rFonts w:ascii="Calibri" w:hAnsi="Calibri" w:cs="Calibri"/>
          <w:sz w:val="22"/>
          <w:szCs w:val="22"/>
        </w:rPr>
        <w:t xml:space="preserve"> </w:t>
      </w:r>
    </w:p>
    <w:p w14:paraId="4D2A5251" w14:textId="65BC7124" w:rsidR="00795371" w:rsidRPr="00812D39" w:rsidRDefault="00795371" w:rsidP="00795371">
      <w:pPr>
        <w:pStyle w:val="ListParagraph"/>
        <w:numPr>
          <w:ilvl w:val="0"/>
          <w:numId w:val="28"/>
        </w:numPr>
        <w:spacing w:line="259" w:lineRule="auto"/>
        <w:rPr>
          <w:rFonts w:ascii="Calibri" w:hAnsi="Calibri" w:cs="Calibri"/>
          <w:sz w:val="22"/>
          <w:szCs w:val="22"/>
        </w:rPr>
      </w:pPr>
      <w:r w:rsidRPr="67C42349">
        <w:rPr>
          <w:rFonts w:ascii="Calibri" w:hAnsi="Calibri" w:cs="Calibri"/>
          <w:sz w:val="22"/>
          <w:szCs w:val="22"/>
        </w:rPr>
        <w:t xml:space="preserve">Eye Ear You, our collaboration with designer Shona Heath: </w:t>
      </w:r>
      <w:hyperlink r:id="rId15">
        <w:r w:rsidRPr="67C42349">
          <w:rPr>
            <w:rStyle w:val="Hyperlink"/>
            <w:rFonts w:ascii="Calibri" w:hAnsi="Calibri" w:cs="Calibri"/>
            <w:sz w:val="22"/>
            <w:szCs w:val="22"/>
          </w:rPr>
          <w:t>https://vimeo.com/781495865</w:t>
        </w:r>
      </w:hyperlink>
      <w:r w:rsidRPr="67C42349">
        <w:rPr>
          <w:rFonts w:ascii="Calibri" w:hAnsi="Calibri" w:cs="Calibri"/>
          <w:sz w:val="22"/>
          <w:szCs w:val="22"/>
        </w:rPr>
        <w:t xml:space="preserve"> </w:t>
      </w:r>
    </w:p>
    <w:p w14:paraId="6BA4D772" w14:textId="77777777" w:rsidR="00795371" w:rsidRPr="00F055FC" w:rsidRDefault="00795371" w:rsidP="00795371">
      <w:pPr>
        <w:pStyle w:val="ListParagraph"/>
        <w:numPr>
          <w:ilvl w:val="0"/>
          <w:numId w:val="28"/>
        </w:numPr>
        <w:rPr>
          <w:rFonts w:ascii="Calibri" w:hAnsi="Calibri" w:cs="Calibri"/>
          <w:sz w:val="22"/>
          <w:szCs w:val="22"/>
        </w:rPr>
      </w:pPr>
      <w:r w:rsidRPr="67C42349">
        <w:rPr>
          <w:rFonts w:ascii="Calibri" w:hAnsi="Calibri" w:cs="Calibri"/>
          <w:sz w:val="22"/>
          <w:szCs w:val="22"/>
        </w:rPr>
        <w:t xml:space="preserve">Highlights of our Dior show: </w:t>
      </w:r>
      <w:hyperlink r:id="rId16">
        <w:r w:rsidRPr="67C42349">
          <w:rPr>
            <w:rStyle w:val="Hyperlink"/>
            <w:rFonts w:ascii="Calibri" w:hAnsi="Calibri" w:cs="Calibri"/>
            <w:sz w:val="22"/>
            <w:szCs w:val="22"/>
          </w:rPr>
          <w:t>https://vimeo.com/313780586</w:t>
        </w:r>
      </w:hyperlink>
    </w:p>
    <w:p w14:paraId="2DEA3171" w14:textId="77777777" w:rsidR="00795371" w:rsidRDefault="00795371" w:rsidP="00795371">
      <w:pPr>
        <w:pStyle w:val="ListParagraph"/>
        <w:numPr>
          <w:ilvl w:val="0"/>
          <w:numId w:val="28"/>
        </w:numPr>
        <w:spacing w:line="259" w:lineRule="auto"/>
        <w:rPr>
          <w:rFonts w:ascii="Calibri" w:hAnsi="Calibri" w:cs="Calibri"/>
          <w:sz w:val="22"/>
          <w:szCs w:val="22"/>
        </w:rPr>
      </w:pPr>
      <w:r w:rsidRPr="67C42349">
        <w:rPr>
          <w:rFonts w:ascii="Calibri" w:hAnsi="Calibri" w:cs="Calibri"/>
          <w:sz w:val="22"/>
          <w:szCs w:val="22"/>
        </w:rPr>
        <w:t>Our recent ‘</w:t>
      </w:r>
      <w:proofErr w:type="spellStart"/>
      <w:r w:rsidRPr="67C42349">
        <w:rPr>
          <w:rFonts w:ascii="Calibri" w:hAnsi="Calibri" w:cs="Calibri"/>
          <w:sz w:val="22"/>
          <w:szCs w:val="22"/>
        </w:rPr>
        <w:t>Acrolab</w:t>
      </w:r>
      <w:proofErr w:type="spellEnd"/>
      <w:r w:rsidRPr="67C42349">
        <w:rPr>
          <w:rFonts w:ascii="Calibri" w:hAnsi="Calibri" w:cs="Calibri"/>
          <w:sz w:val="22"/>
          <w:szCs w:val="22"/>
        </w:rPr>
        <w:t xml:space="preserve">’: </w:t>
      </w:r>
      <w:hyperlink r:id="rId17">
        <w:r w:rsidRPr="67C42349">
          <w:rPr>
            <w:rStyle w:val="Hyperlink"/>
            <w:rFonts w:ascii="Calibri" w:hAnsi="Calibri" w:cs="Calibri"/>
            <w:sz w:val="22"/>
            <w:szCs w:val="22"/>
          </w:rPr>
          <w:t>https://www.youtube.com/watch?v=cQ-mrebrDkM</w:t>
        </w:r>
      </w:hyperlink>
      <w:r w:rsidRPr="67C42349">
        <w:rPr>
          <w:rFonts w:ascii="Calibri" w:hAnsi="Calibri" w:cs="Calibri"/>
          <w:sz w:val="22"/>
          <w:szCs w:val="22"/>
        </w:rPr>
        <w:t xml:space="preserve"> </w:t>
      </w:r>
    </w:p>
    <w:p w14:paraId="0C778DCD" w14:textId="77777777" w:rsidR="00795371" w:rsidRDefault="00795371" w:rsidP="00795371">
      <w:pPr>
        <w:pStyle w:val="ListParagraph"/>
        <w:numPr>
          <w:ilvl w:val="0"/>
          <w:numId w:val="28"/>
        </w:numPr>
        <w:spacing w:line="259" w:lineRule="auto"/>
        <w:rPr>
          <w:rFonts w:ascii="Calibri" w:hAnsi="Calibri" w:cs="Calibri"/>
          <w:sz w:val="22"/>
          <w:szCs w:val="22"/>
        </w:rPr>
      </w:pPr>
      <w:r w:rsidRPr="67C42349">
        <w:rPr>
          <w:rFonts w:ascii="Calibri" w:hAnsi="Calibri" w:cs="Calibri"/>
          <w:sz w:val="22"/>
          <w:szCs w:val="22"/>
        </w:rPr>
        <w:t xml:space="preserve">Our most recent showreel: </w:t>
      </w:r>
      <w:hyperlink r:id="rId18">
        <w:r w:rsidRPr="67C42349">
          <w:rPr>
            <w:rStyle w:val="Hyperlink"/>
            <w:rFonts w:ascii="Calibri" w:hAnsi="Calibri" w:cs="Calibri"/>
            <w:sz w:val="22"/>
            <w:szCs w:val="22"/>
          </w:rPr>
          <w:t>https://vimeo.com/757151597</w:t>
        </w:r>
      </w:hyperlink>
      <w:r w:rsidRPr="67C42349">
        <w:rPr>
          <w:rFonts w:ascii="Calibri" w:hAnsi="Calibri" w:cs="Calibri"/>
          <w:sz w:val="22"/>
          <w:szCs w:val="22"/>
        </w:rPr>
        <w:t xml:space="preserve"> </w:t>
      </w:r>
    </w:p>
    <w:p w14:paraId="6187AB77" w14:textId="77777777" w:rsidR="00795371" w:rsidRDefault="00795371" w:rsidP="00795371">
      <w:pPr>
        <w:pStyle w:val="ListParagraph"/>
        <w:numPr>
          <w:ilvl w:val="0"/>
          <w:numId w:val="28"/>
        </w:numPr>
        <w:spacing w:line="259" w:lineRule="auto"/>
        <w:rPr>
          <w:rFonts w:ascii="Calibri" w:hAnsi="Calibri" w:cs="Calibri"/>
          <w:sz w:val="22"/>
          <w:szCs w:val="22"/>
        </w:rPr>
      </w:pPr>
      <w:r>
        <w:rPr>
          <w:rFonts w:ascii="Calibri" w:hAnsi="Calibri" w:cs="Calibri"/>
          <w:sz w:val="22"/>
          <w:szCs w:val="22"/>
        </w:rPr>
        <w:t xml:space="preserve">The Look Mum, No Hands! trailer: </w:t>
      </w:r>
      <w:hyperlink r:id="rId19" w:history="1">
        <w:r w:rsidRPr="00DB644C">
          <w:rPr>
            <w:rStyle w:val="Hyperlink"/>
            <w:rFonts w:ascii="Calibri" w:hAnsi="Calibri" w:cs="Calibri"/>
            <w:sz w:val="22"/>
            <w:szCs w:val="22"/>
          </w:rPr>
          <w:t>https://www.youtube.com/watch?v=YTA924OJo_c</w:t>
        </w:r>
      </w:hyperlink>
    </w:p>
    <w:p w14:paraId="3D08BAB1" w14:textId="279432DB" w:rsidR="00FE6461" w:rsidRPr="00737BD3" w:rsidRDefault="00FE6461" w:rsidP="00FE6461">
      <w:pPr>
        <w:widowControl w:val="0"/>
        <w:tabs>
          <w:tab w:val="left" w:pos="709"/>
        </w:tabs>
        <w:rPr>
          <w:i/>
          <w:highlight w:val="green"/>
        </w:rPr>
      </w:pPr>
    </w:p>
    <w:p w14:paraId="21109FD9" w14:textId="77777777" w:rsidR="00CD5BD2" w:rsidRPr="008076CE" w:rsidRDefault="00CD5BD2" w:rsidP="00A2781D">
      <w:pPr>
        <w:rPr>
          <w:sz w:val="22"/>
          <w:highlight w:val="green"/>
        </w:rPr>
      </w:pPr>
    </w:p>
    <w:p w14:paraId="510EDC47" w14:textId="77777777" w:rsidR="00A2781D" w:rsidRPr="008076CE" w:rsidRDefault="00A2781D" w:rsidP="00A2781D">
      <w:pPr>
        <w:rPr>
          <w:highlight w:val="green"/>
        </w:rPr>
      </w:pPr>
    </w:p>
    <w:p w14:paraId="410CA3F1" w14:textId="77777777" w:rsidR="00A2781D" w:rsidRPr="008076CE" w:rsidRDefault="00A2781D" w:rsidP="00A2781D">
      <w:pPr>
        <w:jc w:val="both"/>
        <w:rPr>
          <w:rFonts w:cstheme="minorHAnsi"/>
          <w:iCs/>
          <w:highlight w:val="green"/>
        </w:rPr>
      </w:pPr>
    </w:p>
    <w:bookmarkEnd w:id="0"/>
    <w:bookmarkEnd w:id="1"/>
    <w:p w14:paraId="4046343C" w14:textId="21D3E063" w:rsidR="00880449" w:rsidRDefault="00FE6461" w:rsidP="00BC5EDC">
      <w:pPr>
        <w:pStyle w:val="Heading1"/>
      </w:pPr>
      <w:r>
        <w:lastRenderedPageBreak/>
        <w:t>Governance, staffing and finance</w:t>
      </w:r>
    </w:p>
    <w:p w14:paraId="77E9345B" w14:textId="77777777" w:rsidR="00FE6461" w:rsidRDefault="00FE6461" w:rsidP="00BC5EDC">
      <w:pPr>
        <w:pStyle w:val="Heading2"/>
      </w:pPr>
      <w:bookmarkStart w:id="5" w:name="_Toc84516754"/>
      <w:bookmarkStart w:id="6" w:name="_Toc84516757"/>
      <w:r>
        <w:t>Organisational setup</w:t>
      </w:r>
      <w:bookmarkEnd w:id="5"/>
    </w:p>
    <w:p w14:paraId="488A7654" w14:textId="77777777" w:rsidR="00FE6461" w:rsidRPr="00BC5EDC" w:rsidRDefault="00FE6461" w:rsidP="00FE6461">
      <w:proofErr w:type="spellStart"/>
      <w:r w:rsidRPr="00BC5EDC">
        <w:t>Mimbre</w:t>
      </w:r>
      <w:proofErr w:type="spellEnd"/>
      <w:r w:rsidRPr="00BC5EDC">
        <w:t xml:space="preserve"> is a company limited by guarantee (number 06550042) and a registered charity (1153310).</w:t>
      </w:r>
    </w:p>
    <w:p w14:paraId="02EA4451" w14:textId="77777777" w:rsidR="00FE6461" w:rsidRPr="00BC5EDC" w:rsidRDefault="00FE6461" w:rsidP="00FE6461"/>
    <w:p w14:paraId="704B9C0F" w14:textId="77777777" w:rsidR="00FE6461" w:rsidRPr="00BC5EDC" w:rsidRDefault="00FE6461" w:rsidP="00FE6461">
      <w:r w:rsidRPr="00BC5EDC">
        <w:t>Our charitable aims are: “to advance the arts for the public benefit by the promotion in particular, but not exclusively, of the art of drama.”</w:t>
      </w:r>
    </w:p>
    <w:p w14:paraId="1FAED3FB" w14:textId="77777777" w:rsidR="00FE6461" w:rsidRPr="00BC5EDC" w:rsidRDefault="00FE6461" w:rsidP="00FE6461"/>
    <w:p w14:paraId="1106F737" w14:textId="7511239E" w:rsidR="00FE6461" w:rsidRPr="00BC5EDC" w:rsidRDefault="00FE6461" w:rsidP="00FE6461">
      <w:r w:rsidRPr="00BC5EDC">
        <w:t>Our main funder is Arts Council England, and we also receive income from Hackney Council, Trusts and Foundations, fees for our services and donations.</w:t>
      </w:r>
    </w:p>
    <w:p w14:paraId="5346A0D7" w14:textId="77777777" w:rsidR="00FE6461" w:rsidRPr="00BC5EDC" w:rsidRDefault="00FE6461" w:rsidP="00FE6461"/>
    <w:p w14:paraId="57954A38" w14:textId="77777777" w:rsidR="00FE6461" w:rsidRPr="00BC5EDC" w:rsidRDefault="00FE6461" w:rsidP="00FE6461">
      <w:r w:rsidRPr="00BC5EDC">
        <w:t>Our turnover is about £250,000 each year.</w:t>
      </w:r>
    </w:p>
    <w:p w14:paraId="154D38B0" w14:textId="77777777" w:rsidR="00FE6461" w:rsidRPr="00BC5EDC" w:rsidRDefault="00FE6461" w:rsidP="00FE6461"/>
    <w:p w14:paraId="4E847275" w14:textId="56F8A5B8" w:rsidR="00FE6461" w:rsidRPr="00BC5EDC" w:rsidRDefault="00FE6461" w:rsidP="00FE6461">
      <w:r w:rsidRPr="00BC5EDC">
        <w:t>If you’d like to see our 202</w:t>
      </w:r>
      <w:r w:rsidR="008076CE">
        <w:t>3</w:t>
      </w:r>
      <w:r w:rsidRPr="00BC5EDC">
        <w:t xml:space="preserve"> – 202</w:t>
      </w:r>
      <w:r w:rsidR="008076CE">
        <w:t>6</w:t>
      </w:r>
      <w:r w:rsidRPr="00BC5EDC">
        <w:t xml:space="preserve"> Business Plan, get in touch with Lissy (contact details above)</w:t>
      </w:r>
    </w:p>
    <w:p w14:paraId="7FEB13DB" w14:textId="56244413" w:rsidR="00FE6461" w:rsidRPr="00F22403" w:rsidRDefault="00FE6461" w:rsidP="00FE6461">
      <w:pPr>
        <w:rPr>
          <w:sz w:val="22"/>
          <w:szCs w:val="22"/>
        </w:rPr>
      </w:pPr>
    </w:p>
    <w:p w14:paraId="4A27C706" w14:textId="77777777" w:rsidR="00FE6461" w:rsidRPr="00FD6D10" w:rsidRDefault="00FE6461" w:rsidP="00FE6461">
      <w:pPr>
        <w:jc w:val="both"/>
        <w:rPr>
          <w:rFonts w:cstheme="minorHAnsi"/>
          <w:iCs/>
          <w:sz w:val="22"/>
          <w:szCs w:val="22"/>
        </w:rPr>
      </w:pPr>
    </w:p>
    <w:p w14:paraId="57192A10" w14:textId="3450195F" w:rsidR="00BC5EDC" w:rsidRDefault="00320AF1" w:rsidP="00737BD3">
      <w:pPr>
        <w:pStyle w:val="Heading2"/>
      </w:pPr>
      <w:r>
        <w:rPr>
          <w:b/>
          <w:noProof/>
        </w:rPr>
        <w:drawing>
          <wp:anchor distT="0" distB="0" distL="114300" distR="114300" simplePos="0" relativeHeight="251659264" behindDoc="1" locked="0" layoutInCell="1" allowOverlap="1" wp14:anchorId="7E8BF8F4" wp14:editId="70B77324">
            <wp:simplePos x="0" y="0"/>
            <wp:positionH relativeFrom="column">
              <wp:posOffset>438150</wp:posOffset>
            </wp:positionH>
            <wp:positionV relativeFrom="page">
              <wp:posOffset>4895850</wp:posOffset>
            </wp:positionV>
            <wp:extent cx="4876800" cy="4780280"/>
            <wp:effectExtent l="0" t="0" r="0" b="0"/>
            <wp:wrapTight wrapText="bothSides">
              <wp:wrapPolygon edited="0">
                <wp:start x="5316" y="0"/>
                <wp:lineTo x="5316" y="4132"/>
                <wp:lineTo x="10547" y="5509"/>
                <wp:lineTo x="5569" y="5767"/>
                <wp:lineTo x="5231" y="5853"/>
                <wp:lineTo x="5231" y="9899"/>
                <wp:lineTo x="9534" y="11018"/>
                <wp:lineTo x="10547" y="11018"/>
                <wp:lineTo x="759" y="11535"/>
                <wp:lineTo x="759" y="15838"/>
                <wp:lineTo x="5991" y="16527"/>
                <wp:lineTo x="10631" y="16527"/>
                <wp:lineTo x="10631" y="17904"/>
                <wp:lineTo x="10969" y="19282"/>
                <wp:lineTo x="10969" y="20573"/>
                <wp:lineTo x="19322" y="20573"/>
                <wp:lineTo x="19322" y="16527"/>
                <wp:lineTo x="19913" y="16527"/>
                <wp:lineTo x="21009" y="15580"/>
                <wp:lineTo x="21094" y="11707"/>
                <wp:lineTo x="19744" y="11535"/>
                <wp:lineTo x="11053" y="11018"/>
                <wp:lineTo x="12066" y="11018"/>
                <wp:lineTo x="16369" y="9899"/>
                <wp:lineTo x="16538" y="5853"/>
                <wp:lineTo x="15947" y="5767"/>
                <wp:lineTo x="11138" y="5509"/>
                <wp:lineTo x="16284" y="4132"/>
                <wp:lineTo x="16284" y="0"/>
                <wp:lineTo x="5316" y="0"/>
              </wp:wrapPolygon>
            </wp:wrapTight>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sidR="002A3862">
        <w:t>Organisational chart</w:t>
      </w:r>
      <w:bookmarkEnd w:id="6"/>
    </w:p>
    <w:p w14:paraId="5D4C30CC" w14:textId="759522AC" w:rsidR="00BC5EDC" w:rsidRDefault="00BC5EDC" w:rsidP="00BC5EDC"/>
    <w:p w14:paraId="48AFAC4E" w14:textId="133A07F6" w:rsidR="00BC5EDC" w:rsidRDefault="00BC5EDC" w:rsidP="00BC5EDC"/>
    <w:p w14:paraId="221B63B3" w14:textId="5E47D621" w:rsidR="00BC5EDC" w:rsidRDefault="00BC5EDC" w:rsidP="00BC5EDC"/>
    <w:p w14:paraId="6F109FA2" w14:textId="756010F3" w:rsidR="00BC5EDC" w:rsidRDefault="00BC5EDC" w:rsidP="00BC5EDC"/>
    <w:p w14:paraId="6F6590EC" w14:textId="5CEE7CC1" w:rsidR="00BC5EDC" w:rsidRDefault="00BC5EDC" w:rsidP="00BC5EDC"/>
    <w:p w14:paraId="5B6E181E" w14:textId="01772CD9" w:rsidR="00BC5EDC" w:rsidRDefault="00BC5EDC" w:rsidP="00BC5EDC"/>
    <w:p w14:paraId="2597C37A" w14:textId="18BB3DAB" w:rsidR="00BC5EDC" w:rsidRDefault="00BC5EDC" w:rsidP="00BC5EDC"/>
    <w:p w14:paraId="0E3EC439" w14:textId="30705ED3" w:rsidR="00BC5EDC" w:rsidRDefault="00BC5EDC" w:rsidP="00BC5EDC"/>
    <w:p w14:paraId="44D3ACF8" w14:textId="77777777" w:rsidR="00BC5EDC" w:rsidRDefault="00BC5EDC" w:rsidP="00BC5EDC"/>
    <w:p w14:paraId="6713AAE9" w14:textId="3CB6268A" w:rsidR="00917140" w:rsidRPr="00FD6D10" w:rsidRDefault="00917140" w:rsidP="00BC5EDC">
      <w:pPr>
        <w:ind w:firstLine="720"/>
        <w:jc w:val="both"/>
        <w:rPr>
          <w:rFonts w:cstheme="minorHAnsi"/>
          <w:color w:val="000000" w:themeColor="text1"/>
          <w:sz w:val="22"/>
          <w:szCs w:val="22"/>
        </w:rPr>
      </w:pPr>
    </w:p>
    <w:p w14:paraId="0D1A3494" w14:textId="2218DD18" w:rsidR="0017018B" w:rsidRPr="002A3862" w:rsidRDefault="00BC5EDC" w:rsidP="00BC5EDC">
      <w:pPr>
        <w:tabs>
          <w:tab w:val="left" w:pos="2985"/>
        </w:tabs>
        <w:jc w:val="both"/>
        <w:rPr>
          <w:rFonts w:cstheme="minorHAnsi"/>
          <w:i/>
          <w:iCs/>
          <w:color w:val="000000" w:themeColor="text1"/>
          <w:sz w:val="22"/>
          <w:szCs w:val="22"/>
        </w:rPr>
      </w:pPr>
      <w:r>
        <w:rPr>
          <w:rFonts w:cstheme="minorHAnsi"/>
          <w:i/>
          <w:iCs/>
          <w:color w:val="000000" w:themeColor="text1"/>
          <w:sz w:val="22"/>
          <w:szCs w:val="22"/>
        </w:rPr>
        <w:tab/>
      </w:r>
    </w:p>
    <w:p w14:paraId="33C934CD" w14:textId="5C410946" w:rsidR="002A3862" w:rsidRDefault="002A3862" w:rsidP="002A3862">
      <w:pPr>
        <w:jc w:val="both"/>
        <w:rPr>
          <w:rFonts w:cstheme="minorHAnsi"/>
          <w:i/>
          <w:iCs/>
          <w:color w:val="000000" w:themeColor="text1"/>
          <w:sz w:val="22"/>
          <w:szCs w:val="22"/>
        </w:rPr>
      </w:pPr>
    </w:p>
    <w:p w14:paraId="72E5B3BD" w14:textId="1B5615CB" w:rsidR="002A3862" w:rsidRDefault="002A3862" w:rsidP="002A3862">
      <w:pPr>
        <w:jc w:val="both"/>
        <w:rPr>
          <w:rFonts w:cstheme="minorHAnsi"/>
          <w:i/>
          <w:iCs/>
          <w:color w:val="000000" w:themeColor="text1"/>
          <w:sz w:val="22"/>
          <w:szCs w:val="22"/>
        </w:rPr>
      </w:pPr>
    </w:p>
    <w:p w14:paraId="0859FB04" w14:textId="540029F7" w:rsidR="00BC5EDC" w:rsidRPr="003D6539" w:rsidRDefault="004A70BD" w:rsidP="00BC5EDC">
      <w:pPr>
        <w:ind w:left="6633" w:firstLine="567"/>
        <w:rPr>
          <w:color w:val="002060"/>
          <w:u w:val="single"/>
        </w:rPr>
      </w:pPr>
      <w:bookmarkStart w:id="7" w:name="_Toc84516758"/>
      <w:r>
        <w:br w:type="page"/>
      </w:r>
    </w:p>
    <w:p w14:paraId="7EFF8A3D" w14:textId="6A4142AD" w:rsidR="00BC5EDC" w:rsidRPr="003D6539" w:rsidRDefault="00BC5EDC" w:rsidP="00BC5EDC"/>
    <w:p w14:paraId="2C67326F" w14:textId="2BBDC4DC" w:rsidR="00BC5EDC" w:rsidRPr="003D6539" w:rsidRDefault="00BC5EDC" w:rsidP="00BC5EDC">
      <w:pPr>
        <w:jc w:val="right"/>
      </w:pPr>
    </w:p>
    <w:p w14:paraId="508EDD85" w14:textId="347E8188" w:rsidR="002A3862" w:rsidRDefault="002A3862" w:rsidP="00D55CE1">
      <w:pPr>
        <w:pStyle w:val="Heading2"/>
      </w:pPr>
      <w:r>
        <w:t>Staff team</w:t>
      </w:r>
      <w:bookmarkEnd w:id="7"/>
    </w:p>
    <w:p w14:paraId="5E82C6EE" w14:textId="52D24322" w:rsidR="002A3862" w:rsidRDefault="002A3862" w:rsidP="002A3862"/>
    <w:p w14:paraId="676645AB" w14:textId="1A556AC5" w:rsidR="002A3862" w:rsidRDefault="002A3862" w:rsidP="002A386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5340"/>
      </w:tblGrid>
      <w:tr w:rsidR="00DE341C" w14:paraId="2A14B37B" w14:textId="77777777" w:rsidTr="00FE6461">
        <w:tc>
          <w:tcPr>
            <w:tcW w:w="3666" w:type="dxa"/>
          </w:tcPr>
          <w:p w14:paraId="30337225" w14:textId="7BE1D98F" w:rsidR="002A3862" w:rsidRPr="009D72A0" w:rsidRDefault="002174F2" w:rsidP="002A3862">
            <w:pPr>
              <w:rPr>
                <w:sz w:val="22"/>
                <w:szCs w:val="22"/>
              </w:rPr>
            </w:pPr>
            <w:r>
              <w:rPr>
                <w:noProof/>
              </w:rPr>
              <w:drawing>
                <wp:inline distT="0" distB="0" distL="0" distR="0" wp14:anchorId="22644E65" wp14:editId="7D202D83">
                  <wp:extent cx="2159000" cy="1619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9000" cy="1619250"/>
                          </a:xfrm>
                          <a:prstGeom prst="rect">
                            <a:avLst/>
                          </a:prstGeom>
                          <a:noFill/>
                          <a:ln>
                            <a:noFill/>
                          </a:ln>
                        </pic:spPr>
                      </pic:pic>
                    </a:graphicData>
                  </a:graphic>
                </wp:inline>
              </w:drawing>
            </w:r>
          </w:p>
          <w:p w14:paraId="2F5ECA81" w14:textId="01FF0A1B" w:rsidR="002A3862" w:rsidRPr="009D72A0" w:rsidRDefault="002A3862" w:rsidP="002A3862">
            <w:pPr>
              <w:rPr>
                <w:sz w:val="22"/>
                <w:szCs w:val="22"/>
              </w:rPr>
            </w:pPr>
          </w:p>
        </w:tc>
        <w:tc>
          <w:tcPr>
            <w:tcW w:w="5344" w:type="dxa"/>
          </w:tcPr>
          <w:p w14:paraId="2BA58A4E" w14:textId="77777777" w:rsidR="002A3862" w:rsidRPr="009D72A0" w:rsidRDefault="007D2DFD" w:rsidP="002A3862">
            <w:pPr>
              <w:rPr>
                <w:b/>
                <w:sz w:val="22"/>
                <w:szCs w:val="22"/>
              </w:rPr>
            </w:pPr>
            <w:r w:rsidRPr="009D72A0">
              <w:rPr>
                <w:b/>
                <w:sz w:val="22"/>
                <w:szCs w:val="22"/>
              </w:rPr>
              <w:t>Silvia Fratelli</w:t>
            </w:r>
          </w:p>
          <w:p w14:paraId="32B396A9" w14:textId="77777777" w:rsidR="007D2DFD" w:rsidRPr="009D72A0" w:rsidRDefault="007D2DFD" w:rsidP="007D2DFD">
            <w:pPr>
              <w:rPr>
                <w:sz w:val="22"/>
                <w:szCs w:val="22"/>
              </w:rPr>
            </w:pPr>
            <w:r w:rsidRPr="009D72A0">
              <w:rPr>
                <w:sz w:val="22"/>
                <w:szCs w:val="22"/>
              </w:rPr>
              <w:t xml:space="preserve">Silvia is both an artistic director and performer within </w:t>
            </w:r>
            <w:proofErr w:type="spellStart"/>
            <w:r w:rsidRPr="009D72A0">
              <w:rPr>
                <w:sz w:val="22"/>
                <w:szCs w:val="22"/>
              </w:rPr>
              <w:t>Mimbre</w:t>
            </w:r>
            <w:proofErr w:type="spellEnd"/>
            <w:r w:rsidRPr="009D72A0">
              <w:rPr>
                <w:sz w:val="22"/>
                <w:szCs w:val="22"/>
              </w:rPr>
              <w:t xml:space="preserve">. She leads on </w:t>
            </w:r>
            <w:proofErr w:type="spellStart"/>
            <w:r w:rsidRPr="009D72A0">
              <w:rPr>
                <w:sz w:val="22"/>
                <w:szCs w:val="22"/>
              </w:rPr>
              <w:t>Mimbre’s</w:t>
            </w:r>
            <w:proofErr w:type="spellEnd"/>
            <w:r w:rsidRPr="009D72A0">
              <w:rPr>
                <w:sz w:val="22"/>
                <w:szCs w:val="22"/>
              </w:rPr>
              <w:t xml:space="preserve"> acrobatic training and well-being programme and investigations, developing </w:t>
            </w:r>
            <w:proofErr w:type="spellStart"/>
            <w:r w:rsidRPr="009D72A0">
              <w:rPr>
                <w:sz w:val="22"/>
                <w:szCs w:val="22"/>
              </w:rPr>
              <w:t>Mimbre’s</w:t>
            </w:r>
            <w:proofErr w:type="spellEnd"/>
            <w:r w:rsidRPr="009D72A0">
              <w:rPr>
                <w:sz w:val="22"/>
                <w:szCs w:val="22"/>
              </w:rPr>
              <w:t xml:space="preserve"> team of core acrobatic performers and manages the company’s international bookings and tour logistics.</w:t>
            </w:r>
          </w:p>
          <w:p w14:paraId="60E6F699" w14:textId="77777777" w:rsidR="007D2DFD" w:rsidRPr="009D72A0" w:rsidRDefault="007D2DFD" w:rsidP="007D2DFD">
            <w:pPr>
              <w:rPr>
                <w:sz w:val="22"/>
                <w:szCs w:val="22"/>
              </w:rPr>
            </w:pPr>
          </w:p>
          <w:p w14:paraId="5C972E24" w14:textId="77777777" w:rsidR="002174F2" w:rsidRDefault="002174F2" w:rsidP="002174F2">
            <w:pPr>
              <w:rPr>
                <w:sz w:val="22"/>
                <w:szCs w:val="22"/>
              </w:rPr>
            </w:pPr>
            <w:r>
              <w:rPr>
                <w:sz w:val="22"/>
                <w:szCs w:val="22"/>
              </w:rPr>
              <w:t>Silvia ha</w:t>
            </w:r>
            <w:r w:rsidRPr="003E302C">
              <w:rPr>
                <w:sz w:val="22"/>
                <w:szCs w:val="22"/>
              </w:rPr>
              <w:t>s been standing on her hands for over 25 years and has performed shows all over the world. She speaks Italian, English, Spanish and French.</w:t>
            </w:r>
          </w:p>
          <w:p w14:paraId="628B84DD" w14:textId="26D0F797" w:rsidR="007D2DFD" w:rsidRPr="009D72A0" w:rsidRDefault="007D2DFD" w:rsidP="007D2DFD">
            <w:pPr>
              <w:rPr>
                <w:sz w:val="22"/>
                <w:szCs w:val="22"/>
              </w:rPr>
            </w:pPr>
          </w:p>
        </w:tc>
      </w:tr>
      <w:tr w:rsidR="00DE341C" w14:paraId="57BEB15D" w14:textId="77777777" w:rsidTr="00FE6461">
        <w:tc>
          <w:tcPr>
            <w:tcW w:w="3666" w:type="dxa"/>
          </w:tcPr>
          <w:p w14:paraId="77362F13" w14:textId="17251475" w:rsidR="002A3862" w:rsidRPr="009D72A0" w:rsidRDefault="002A3862" w:rsidP="002A3862">
            <w:pPr>
              <w:rPr>
                <w:sz w:val="22"/>
                <w:szCs w:val="22"/>
              </w:rPr>
            </w:pPr>
            <w:r w:rsidRPr="009D72A0">
              <w:rPr>
                <w:noProof/>
                <w:sz w:val="22"/>
                <w:szCs w:val="22"/>
              </w:rPr>
              <w:drawing>
                <wp:inline distT="0" distB="0" distL="0" distR="0" wp14:anchorId="6E1BD87E" wp14:editId="0629DA7E">
                  <wp:extent cx="2159000" cy="1619250"/>
                  <wp:effectExtent l="0" t="0" r="0" b="0"/>
                  <wp:docPr id="4" name="Picture 4" descr="lina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aheadshot"/>
                          <pic:cNvPicPr>
                            <a:picLocks noChangeAspect="1" noChangeArrowheads="1"/>
                          </pic:cNvPicPr>
                        </pic:nvPicPr>
                        <pic:blipFill>
                          <a:blip r:embed="rId26" cstate="hqprint">
                            <a:extLst>
                              <a:ext uri="{28A0092B-C50C-407E-A947-70E740481C1C}">
                                <a14:useLocalDpi xmlns:a14="http://schemas.microsoft.com/office/drawing/2010/main" val="0"/>
                              </a:ext>
                            </a:extLst>
                          </a:blip>
                          <a:srcRect/>
                          <a:stretch>
                            <a:fillRect/>
                          </a:stretch>
                        </pic:blipFill>
                        <pic:spPr bwMode="auto">
                          <a:xfrm>
                            <a:off x="0" y="0"/>
                            <a:ext cx="2164505" cy="1623379"/>
                          </a:xfrm>
                          <a:prstGeom prst="rect">
                            <a:avLst/>
                          </a:prstGeom>
                          <a:noFill/>
                          <a:ln>
                            <a:noFill/>
                          </a:ln>
                        </pic:spPr>
                      </pic:pic>
                    </a:graphicData>
                  </a:graphic>
                </wp:inline>
              </w:drawing>
            </w:r>
          </w:p>
        </w:tc>
        <w:tc>
          <w:tcPr>
            <w:tcW w:w="5344" w:type="dxa"/>
          </w:tcPr>
          <w:p w14:paraId="0E55950C" w14:textId="77777777" w:rsidR="002A3862" w:rsidRPr="009D72A0" w:rsidRDefault="002A3862" w:rsidP="002A3862">
            <w:pPr>
              <w:rPr>
                <w:b/>
                <w:sz w:val="22"/>
                <w:szCs w:val="22"/>
              </w:rPr>
            </w:pPr>
            <w:r w:rsidRPr="009D72A0">
              <w:rPr>
                <w:b/>
                <w:sz w:val="22"/>
                <w:szCs w:val="22"/>
              </w:rPr>
              <w:t>Lina Johansson</w:t>
            </w:r>
          </w:p>
          <w:p w14:paraId="5152AF96" w14:textId="77777777" w:rsidR="002A3862" w:rsidRPr="009D72A0" w:rsidRDefault="002A3862" w:rsidP="002A3862">
            <w:pPr>
              <w:rPr>
                <w:sz w:val="22"/>
                <w:szCs w:val="22"/>
              </w:rPr>
            </w:pPr>
            <w:r w:rsidRPr="009D72A0">
              <w:rPr>
                <w:sz w:val="22"/>
                <w:szCs w:val="22"/>
              </w:rPr>
              <w:t xml:space="preserve">As Joint Artistic Director of </w:t>
            </w:r>
            <w:proofErr w:type="spellStart"/>
            <w:r w:rsidRPr="009D72A0">
              <w:rPr>
                <w:sz w:val="22"/>
                <w:szCs w:val="22"/>
              </w:rPr>
              <w:t>Mimbre</w:t>
            </w:r>
            <w:proofErr w:type="spellEnd"/>
            <w:r w:rsidRPr="009D72A0">
              <w:rPr>
                <w:sz w:val="22"/>
                <w:szCs w:val="22"/>
              </w:rPr>
              <w:t xml:space="preserve">, Lina leads on the company’s vision and artistic programme, including </w:t>
            </w:r>
            <w:proofErr w:type="spellStart"/>
            <w:r w:rsidRPr="009D72A0">
              <w:rPr>
                <w:sz w:val="22"/>
                <w:szCs w:val="22"/>
              </w:rPr>
              <w:t>Mimbre’s</w:t>
            </w:r>
            <w:proofErr w:type="spellEnd"/>
            <w:r w:rsidRPr="009D72A0">
              <w:rPr>
                <w:sz w:val="22"/>
                <w:szCs w:val="22"/>
              </w:rPr>
              <w:t xml:space="preserve"> programme for local young people. Lina also works on collaborations and external projects with other theatre companies, venues and creatives, as director, specialist choreographer and movement director.</w:t>
            </w:r>
          </w:p>
          <w:p w14:paraId="744E2551" w14:textId="77777777" w:rsidR="007D2DFD" w:rsidRPr="009D72A0" w:rsidRDefault="007D2DFD" w:rsidP="002A3862">
            <w:pPr>
              <w:rPr>
                <w:sz w:val="22"/>
                <w:szCs w:val="22"/>
              </w:rPr>
            </w:pPr>
          </w:p>
          <w:p w14:paraId="3C226EC5" w14:textId="77777777" w:rsidR="007D2DFD" w:rsidRPr="009D72A0" w:rsidRDefault="007D2DFD" w:rsidP="002A3862">
            <w:pPr>
              <w:rPr>
                <w:sz w:val="22"/>
                <w:szCs w:val="22"/>
              </w:rPr>
            </w:pPr>
            <w:r w:rsidRPr="009D72A0">
              <w:rPr>
                <w:sz w:val="22"/>
                <w:szCs w:val="22"/>
              </w:rPr>
              <w:t>Lina is Swedish and lives in Stoke Newington with one partner, two daughters and a cat.</w:t>
            </w:r>
          </w:p>
          <w:p w14:paraId="74B8F159" w14:textId="0CEEB1AA" w:rsidR="007D2DFD" w:rsidRPr="009D72A0" w:rsidRDefault="007D2DFD" w:rsidP="002A3862">
            <w:pPr>
              <w:rPr>
                <w:sz w:val="22"/>
                <w:szCs w:val="22"/>
              </w:rPr>
            </w:pPr>
          </w:p>
        </w:tc>
      </w:tr>
      <w:tr w:rsidR="00DE341C" w14:paraId="79BEFC2B" w14:textId="77777777" w:rsidTr="00FE6461">
        <w:tc>
          <w:tcPr>
            <w:tcW w:w="3666" w:type="dxa"/>
          </w:tcPr>
          <w:p w14:paraId="229ECCAB" w14:textId="77777777" w:rsidR="002A3862" w:rsidRPr="009D72A0" w:rsidRDefault="007D2DFD" w:rsidP="002A3862">
            <w:pPr>
              <w:rPr>
                <w:sz w:val="22"/>
                <w:szCs w:val="22"/>
              </w:rPr>
            </w:pPr>
            <w:r w:rsidRPr="009D72A0">
              <w:rPr>
                <w:noProof/>
                <w:sz w:val="22"/>
                <w:szCs w:val="22"/>
              </w:rPr>
              <w:drawing>
                <wp:inline distT="0" distB="0" distL="0" distR="0" wp14:anchorId="614041A9" wp14:editId="42ECF56E">
                  <wp:extent cx="2155614" cy="1616710"/>
                  <wp:effectExtent l="0" t="0" r="0" b="2540"/>
                  <wp:docPr id="5" name="Picture 5" descr="Lissy Lovett to be credited to Pamela Raith Photography pamelaraith.com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ssy Lovett to be credited to Pamela Raith Photography pamelaraith.com small"/>
                          <pic:cNvPicPr>
                            <a:picLocks noChangeAspect="1" noChangeArrowheads="1"/>
                          </pic:cNvPicPr>
                        </pic:nvPicPr>
                        <pic:blipFill>
                          <a:blip r:embed="rId27" cstate="hqprint">
                            <a:extLst>
                              <a:ext uri="{28A0092B-C50C-407E-A947-70E740481C1C}">
                                <a14:useLocalDpi xmlns:a14="http://schemas.microsoft.com/office/drawing/2010/main" val="0"/>
                              </a:ext>
                            </a:extLst>
                          </a:blip>
                          <a:srcRect/>
                          <a:stretch>
                            <a:fillRect/>
                          </a:stretch>
                        </pic:blipFill>
                        <pic:spPr bwMode="auto">
                          <a:xfrm>
                            <a:off x="0" y="0"/>
                            <a:ext cx="2175625" cy="1631718"/>
                          </a:xfrm>
                          <a:prstGeom prst="rect">
                            <a:avLst/>
                          </a:prstGeom>
                          <a:noFill/>
                          <a:ln>
                            <a:noFill/>
                          </a:ln>
                        </pic:spPr>
                      </pic:pic>
                    </a:graphicData>
                  </a:graphic>
                </wp:inline>
              </w:drawing>
            </w:r>
          </w:p>
          <w:p w14:paraId="49A72828" w14:textId="41061D4C" w:rsidR="007D2DFD" w:rsidRPr="009D72A0" w:rsidRDefault="007D2DFD" w:rsidP="002A3862">
            <w:pPr>
              <w:rPr>
                <w:sz w:val="22"/>
                <w:szCs w:val="22"/>
              </w:rPr>
            </w:pPr>
          </w:p>
        </w:tc>
        <w:tc>
          <w:tcPr>
            <w:tcW w:w="5344" w:type="dxa"/>
          </w:tcPr>
          <w:p w14:paraId="2F79133D" w14:textId="77777777" w:rsidR="002A3862" w:rsidRPr="009D72A0" w:rsidRDefault="007D2DFD" w:rsidP="002A3862">
            <w:pPr>
              <w:rPr>
                <w:b/>
                <w:sz w:val="22"/>
                <w:szCs w:val="22"/>
              </w:rPr>
            </w:pPr>
            <w:r w:rsidRPr="009D72A0">
              <w:rPr>
                <w:b/>
                <w:sz w:val="22"/>
                <w:szCs w:val="22"/>
              </w:rPr>
              <w:t>Lissy Lovett</w:t>
            </w:r>
          </w:p>
          <w:p w14:paraId="679F03E5" w14:textId="77777777" w:rsidR="007D2DFD" w:rsidRPr="009D72A0" w:rsidRDefault="007D2DFD" w:rsidP="002A3862">
            <w:pPr>
              <w:rPr>
                <w:sz w:val="22"/>
                <w:szCs w:val="22"/>
              </w:rPr>
            </w:pPr>
            <w:r w:rsidRPr="009D72A0">
              <w:rPr>
                <w:sz w:val="22"/>
                <w:szCs w:val="22"/>
              </w:rPr>
              <w:t>As Executive Director, Lissy leads on the financial, strategic and operational areas of the company.</w:t>
            </w:r>
          </w:p>
          <w:p w14:paraId="70066585" w14:textId="77777777" w:rsidR="007D2DFD" w:rsidRPr="009D72A0" w:rsidRDefault="007D2DFD" w:rsidP="002A3862">
            <w:pPr>
              <w:rPr>
                <w:sz w:val="22"/>
                <w:szCs w:val="22"/>
              </w:rPr>
            </w:pPr>
          </w:p>
          <w:p w14:paraId="2CBC6B89" w14:textId="48655038" w:rsidR="007D2DFD" w:rsidRPr="009D72A0" w:rsidRDefault="007D2DFD" w:rsidP="002A3862">
            <w:pPr>
              <w:rPr>
                <w:sz w:val="22"/>
                <w:szCs w:val="22"/>
              </w:rPr>
            </w:pPr>
            <w:r w:rsidRPr="009D72A0">
              <w:rPr>
                <w:sz w:val="22"/>
                <w:szCs w:val="22"/>
              </w:rPr>
              <w:t>Lissy lives alone in Shoreditch and spends a lot of quality time in pubs</w:t>
            </w:r>
            <w:r w:rsidR="008076CE">
              <w:rPr>
                <w:sz w:val="22"/>
                <w:szCs w:val="22"/>
              </w:rPr>
              <w:t>, theatres and football grounds</w:t>
            </w:r>
            <w:r w:rsidRPr="009D72A0">
              <w:rPr>
                <w:sz w:val="22"/>
                <w:szCs w:val="22"/>
              </w:rPr>
              <w:t>.</w:t>
            </w:r>
          </w:p>
        </w:tc>
      </w:tr>
      <w:tr w:rsidR="001550F7" w14:paraId="6F3AE26D" w14:textId="77777777" w:rsidTr="00FE6461">
        <w:tc>
          <w:tcPr>
            <w:tcW w:w="3666" w:type="dxa"/>
          </w:tcPr>
          <w:p w14:paraId="2EDD03AB" w14:textId="7F4547CF" w:rsidR="001550F7" w:rsidRPr="009D72A0" w:rsidRDefault="00320AF1" w:rsidP="002A3862">
            <w:pPr>
              <w:rPr>
                <w:sz w:val="22"/>
                <w:szCs w:val="22"/>
              </w:rPr>
            </w:pPr>
            <w:r>
              <w:rPr>
                <w:noProof/>
              </w:rPr>
              <w:drawing>
                <wp:inline distT="0" distB="0" distL="0" distR="0" wp14:anchorId="1FE0D5A6" wp14:editId="0F71081D">
                  <wp:extent cx="2199640" cy="1649730"/>
                  <wp:effectExtent l="0" t="0" r="0" b="7620"/>
                  <wp:docPr id="628575367" name="Picture 1" descr="IMG_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51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13424" cy="1660068"/>
                          </a:xfrm>
                          <a:prstGeom prst="rect">
                            <a:avLst/>
                          </a:prstGeom>
                          <a:noFill/>
                          <a:ln>
                            <a:noFill/>
                          </a:ln>
                        </pic:spPr>
                      </pic:pic>
                    </a:graphicData>
                  </a:graphic>
                </wp:inline>
              </w:drawing>
            </w:r>
          </w:p>
        </w:tc>
        <w:tc>
          <w:tcPr>
            <w:tcW w:w="5344" w:type="dxa"/>
          </w:tcPr>
          <w:p w14:paraId="6AA5B358" w14:textId="77777777" w:rsidR="00320AF1" w:rsidRPr="009D72A0" w:rsidRDefault="00320AF1" w:rsidP="00320AF1">
            <w:pPr>
              <w:rPr>
                <w:b/>
                <w:sz w:val="22"/>
                <w:szCs w:val="22"/>
              </w:rPr>
            </w:pPr>
            <w:r>
              <w:rPr>
                <w:b/>
                <w:sz w:val="22"/>
                <w:szCs w:val="22"/>
              </w:rPr>
              <w:t>Brilla Sesay</w:t>
            </w:r>
          </w:p>
          <w:p w14:paraId="6FE28F4F" w14:textId="71DE1573" w:rsidR="001550F7" w:rsidRPr="009D72A0" w:rsidRDefault="00320AF1" w:rsidP="00320AF1">
            <w:pPr>
              <w:rPr>
                <w:sz w:val="22"/>
                <w:szCs w:val="22"/>
              </w:rPr>
            </w:pPr>
            <w:r w:rsidRPr="00CB6E83">
              <w:rPr>
                <w:sz w:val="22"/>
                <w:szCs w:val="22"/>
              </w:rPr>
              <w:t>Meet Brilla, our dedicated Communications and Administration Officer. With a talent for crafting engaging content across web, social media, and email marketing, Brilla is a seasoned wordsmith and a team player. Armed with an MSc in Media &amp; Communications and a BA in Creative Writing, she is our go-to expert for all things communication and administration</w:t>
            </w:r>
          </w:p>
        </w:tc>
      </w:tr>
      <w:tr w:rsidR="001550F7" w14:paraId="4F4D60A7" w14:textId="77777777" w:rsidTr="00FE6461">
        <w:tc>
          <w:tcPr>
            <w:tcW w:w="3666" w:type="dxa"/>
          </w:tcPr>
          <w:p w14:paraId="410D5BF2" w14:textId="0816DCC0" w:rsidR="001550F7" w:rsidRPr="009D72A0" w:rsidRDefault="001550F7" w:rsidP="002A3862">
            <w:pPr>
              <w:rPr>
                <w:sz w:val="22"/>
                <w:szCs w:val="22"/>
              </w:rPr>
            </w:pPr>
          </w:p>
        </w:tc>
        <w:tc>
          <w:tcPr>
            <w:tcW w:w="5344" w:type="dxa"/>
          </w:tcPr>
          <w:p w14:paraId="388D1F91" w14:textId="120294E5" w:rsidR="001550F7" w:rsidRPr="009D72A0" w:rsidRDefault="001550F7" w:rsidP="00D55CE1">
            <w:pPr>
              <w:rPr>
                <w:b/>
                <w:sz w:val="22"/>
                <w:szCs w:val="22"/>
              </w:rPr>
            </w:pPr>
          </w:p>
        </w:tc>
      </w:tr>
    </w:tbl>
    <w:p w14:paraId="59EDB6C5" w14:textId="77777777" w:rsidR="002A3862" w:rsidRPr="002A3862" w:rsidRDefault="002A3862" w:rsidP="002A3862"/>
    <w:p w14:paraId="15C890C3" w14:textId="77777777" w:rsidR="00FE6461" w:rsidRDefault="00FE6461" w:rsidP="00FE6461">
      <w:pPr>
        <w:pStyle w:val="Heading2"/>
      </w:pPr>
      <w:bookmarkStart w:id="8" w:name="_Toc84516760"/>
      <w:r>
        <w:lastRenderedPageBreak/>
        <w:t>Current board</w:t>
      </w:r>
      <w:bookmarkEnd w:id="8"/>
    </w:p>
    <w:p w14:paraId="166C0236" w14:textId="652C779B" w:rsidR="00D70C3A" w:rsidRDefault="00D70C3A" w:rsidP="008E1766">
      <w:pPr>
        <w:rPr>
          <w:sz w:val="22"/>
          <w:szCs w:val="22"/>
        </w:rPr>
      </w:pPr>
      <w:r>
        <w:rPr>
          <w:sz w:val="22"/>
          <w:szCs w:val="22"/>
        </w:rPr>
        <w:t>If successful, you will join our enthusiastic Board of experts within the fields of theatre, dance</w:t>
      </w:r>
      <w:r w:rsidR="008E1766">
        <w:rPr>
          <w:sz w:val="22"/>
          <w:szCs w:val="22"/>
        </w:rPr>
        <w:t>, literature, research, fundraising</w:t>
      </w:r>
      <w:r>
        <w:rPr>
          <w:sz w:val="22"/>
          <w:szCs w:val="22"/>
        </w:rPr>
        <w:t xml:space="preserve"> and </w:t>
      </w:r>
      <w:r w:rsidR="008E1766">
        <w:rPr>
          <w:sz w:val="22"/>
          <w:szCs w:val="22"/>
        </w:rPr>
        <w:t>business</w:t>
      </w:r>
      <w:r>
        <w:rPr>
          <w:sz w:val="22"/>
          <w:szCs w:val="22"/>
        </w:rPr>
        <w:t>.</w:t>
      </w:r>
    </w:p>
    <w:p w14:paraId="4BEC78C7" w14:textId="77777777" w:rsidR="00D70C3A" w:rsidRDefault="00D70C3A" w:rsidP="00FE6461"/>
    <w:p w14:paraId="6BDB95AA" w14:textId="77777777" w:rsidR="00320AF1" w:rsidRDefault="00320AF1" w:rsidP="00320AF1">
      <w:pPr>
        <w:rPr>
          <w:b/>
          <w:sz w:val="22"/>
          <w:szCs w:val="22"/>
        </w:rPr>
      </w:pPr>
      <w:r w:rsidRPr="008076CE">
        <w:rPr>
          <w:b/>
          <w:sz w:val="22"/>
          <w:szCs w:val="22"/>
        </w:rPr>
        <w:t>Jessica Mai Sims</w:t>
      </w:r>
    </w:p>
    <w:p w14:paraId="24675F13" w14:textId="2B6D9273" w:rsidR="00320AF1" w:rsidRPr="00320AF1" w:rsidRDefault="00320AF1" w:rsidP="00320AF1">
      <w:pPr>
        <w:rPr>
          <w:bCs/>
          <w:i/>
          <w:iCs/>
          <w:sz w:val="22"/>
          <w:szCs w:val="22"/>
        </w:rPr>
      </w:pPr>
      <w:r w:rsidRPr="00320AF1">
        <w:rPr>
          <w:bCs/>
          <w:i/>
          <w:iCs/>
          <w:sz w:val="22"/>
          <w:szCs w:val="22"/>
        </w:rPr>
        <w:t>Co-chair</w:t>
      </w:r>
    </w:p>
    <w:p w14:paraId="62098A2D" w14:textId="77777777" w:rsidR="00320AF1" w:rsidRDefault="00320AF1" w:rsidP="00320AF1">
      <w:pPr>
        <w:rPr>
          <w:sz w:val="22"/>
          <w:szCs w:val="22"/>
        </w:rPr>
      </w:pPr>
      <w:r w:rsidRPr="008076CE">
        <w:rPr>
          <w:sz w:val="22"/>
          <w:szCs w:val="22"/>
        </w:rPr>
        <w:t>Jessica has over fifteen years’ experience of working in research in the public, academic and voluntary sectors. Currently she is employed by University College London where she manages a national biomedical infrastructure project on biobanking. There she is also involved in initiatives to improve gender and race equality within the university’s policies and practices.</w:t>
      </w:r>
    </w:p>
    <w:p w14:paraId="2306BE16" w14:textId="77777777" w:rsidR="00320AF1" w:rsidRDefault="00320AF1" w:rsidP="00320AF1">
      <w:pPr>
        <w:rPr>
          <w:sz w:val="22"/>
          <w:szCs w:val="22"/>
        </w:rPr>
      </w:pPr>
    </w:p>
    <w:p w14:paraId="54B70E62" w14:textId="77777777" w:rsidR="00320AF1" w:rsidRDefault="00320AF1" w:rsidP="00320AF1">
      <w:pPr>
        <w:rPr>
          <w:b/>
          <w:bCs/>
          <w:sz w:val="22"/>
          <w:szCs w:val="22"/>
        </w:rPr>
      </w:pPr>
      <w:r w:rsidRPr="001550F7">
        <w:rPr>
          <w:b/>
          <w:bCs/>
          <w:sz w:val="22"/>
          <w:szCs w:val="22"/>
        </w:rPr>
        <w:t>Alice Wordsworth</w:t>
      </w:r>
    </w:p>
    <w:p w14:paraId="20BD3D8A" w14:textId="77777777" w:rsidR="00320AF1" w:rsidRPr="00320AF1" w:rsidRDefault="00320AF1" w:rsidP="00320AF1">
      <w:pPr>
        <w:rPr>
          <w:bCs/>
          <w:i/>
          <w:iCs/>
          <w:sz w:val="22"/>
          <w:szCs w:val="22"/>
        </w:rPr>
      </w:pPr>
      <w:r w:rsidRPr="00320AF1">
        <w:rPr>
          <w:bCs/>
          <w:i/>
          <w:iCs/>
          <w:sz w:val="22"/>
          <w:szCs w:val="22"/>
        </w:rPr>
        <w:t>Co-chair</w:t>
      </w:r>
    </w:p>
    <w:p w14:paraId="2FD000A1" w14:textId="4D02AA8D" w:rsidR="00FE6461" w:rsidRDefault="008E1766" w:rsidP="008E1766">
      <w:pPr>
        <w:rPr>
          <w:sz w:val="22"/>
          <w:szCs w:val="22"/>
        </w:rPr>
      </w:pPr>
      <w:r w:rsidRPr="008E1766">
        <w:rPr>
          <w:sz w:val="22"/>
          <w:szCs w:val="22"/>
        </w:rPr>
        <w:t xml:space="preserve">Alice is a freelance theatre director. She is currently the Associate Director on Rob Ickes </w:t>
      </w:r>
      <w:r w:rsidRPr="008E1766">
        <w:rPr>
          <w:i/>
          <w:iCs/>
          <w:sz w:val="22"/>
          <w:szCs w:val="22"/>
        </w:rPr>
        <w:t>Oedipus</w:t>
      </w:r>
      <w:r w:rsidRPr="008E1766">
        <w:rPr>
          <w:sz w:val="22"/>
          <w:szCs w:val="22"/>
        </w:rPr>
        <w:t xml:space="preserve"> in the West End and Thomas Ostermeier’s </w:t>
      </w:r>
      <w:r w:rsidRPr="008E1766">
        <w:rPr>
          <w:i/>
          <w:iCs/>
          <w:sz w:val="22"/>
          <w:szCs w:val="22"/>
        </w:rPr>
        <w:t>The Seagull</w:t>
      </w:r>
      <w:r w:rsidRPr="008E1766">
        <w:rPr>
          <w:sz w:val="22"/>
          <w:szCs w:val="22"/>
        </w:rPr>
        <w:t xml:space="preserve"> that will be coming to the Barbican.</w:t>
      </w:r>
      <w:r>
        <w:rPr>
          <w:sz w:val="22"/>
          <w:szCs w:val="22"/>
        </w:rPr>
        <w:t xml:space="preserve"> M</w:t>
      </w:r>
      <w:r w:rsidRPr="008E1766">
        <w:rPr>
          <w:sz w:val="22"/>
          <w:szCs w:val="22"/>
        </w:rPr>
        <w:t xml:space="preserve">ost recently she has been Assistant Director to Ivo Van Hove on </w:t>
      </w:r>
      <w:r w:rsidRPr="008E1766">
        <w:rPr>
          <w:i/>
          <w:iCs/>
          <w:sz w:val="22"/>
          <w:szCs w:val="22"/>
        </w:rPr>
        <w:t>Opening Night</w:t>
      </w:r>
      <w:r w:rsidRPr="008E1766">
        <w:rPr>
          <w:sz w:val="22"/>
          <w:szCs w:val="22"/>
        </w:rPr>
        <w:t xml:space="preserve"> and </w:t>
      </w:r>
      <w:r w:rsidRPr="008E1766">
        <w:rPr>
          <w:i/>
          <w:iCs/>
          <w:sz w:val="22"/>
          <w:szCs w:val="22"/>
        </w:rPr>
        <w:t>A Little Life</w:t>
      </w:r>
      <w:r w:rsidRPr="008E1766">
        <w:rPr>
          <w:sz w:val="22"/>
          <w:szCs w:val="22"/>
        </w:rPr>
        <w:t xml:space="preserve"> and Simon Godwin’s Associate on </w:t>
      </w:r>
      <w:r w:rsidRPr="008E1766">
        <w:rPr>
          <w:i/>
          <w:iCs/>
          <w:sz w:val="22"/>
          <w:szCs w:val="22"/>
        </w:rPr>
        <w:t>Macbeth</w:t>
      </w:r>
      <w:r w:rsidRPr="008E1766">
        <w:rPr>
          <w:sz w:val="22"/>
          <w:szCs w:val="22"/>
        </w:rPr>
        <w:t>, that toured internationally to warehouses.</w:t>
      </w:r>
      <w:r>
        <w:rPr>
          <w:sz w:val="22"/>
          <w:szCs w:val="22"/>
        </w:rPr>
        <w:t xml:space="preserve"> </w:t>
      </w:r>
      <w:r w:rsidRPr="008E1766">
        <w:rPr>
          <w:sz w:val="22"/>
          <w:szCs w:val="22"/>
        </w:rPr>
        <w:t>She is Resident Director for Amsterdam on Stage, working in translation on immersive productions and Associate Director of Bric a Brac, international Lecoq trained devising company.</w:t>
      </w:r>
    </w:p>
    <w:p w14:paraId="3141F20A" w14:textId="77777777" w:rsidR="008E1766" w:rsidRPr="00FE6461" w:rsidRDefault="008E1766" w:rsidP="008E1766">
      <w:pPr>
        <w:rPr>
          <w:sz w:val="22"/>
          <w:szCs w:val="22"/>
        </w:rPr>
      </w:pPr>
    </w:p>
    <w:p w14:paraId="68FEC19C" w14:textId="64410F28" w:rsidR="00320AF1" w:rsidRPr="00FE6461" w:rsidRDefault="00320AF1" w:rsidP="00320AF1">
      <w:pPr>
        <w:rPr>
          <w:b/>
          <w:sz w:val="22"/>
          <w:szCs w:val="22"/>
        </w:rPr>
      </w:pPr>
      <w:r>
        <w:rPr>
          <w:b/>
          <w:sz w:val="22"/>
          <w:szCs w:val="22"/>
        </w:rPr>
        <w:t>Irene</w:t>
      </w:r>
    </w:p>
    <w:p w14:paraId="019F0810" w14:textId="6E316E7F" w:rsidR="00320AF1" w:rsidRDefault="008E1766" w:rsidP="00320AF1">
      <w:pPr>
        <w:rPr>
          <w:sz w:val="22"/>
          <w:szCs w:val="22"/>
        </w:rPr>
      </w:pPr>
      <w:r w:rsidRPr="008E1766">
        <w:rPr>
          <w:sz w:val="22"/>
          <w:szCs w:val="22"/>
        </w:rPr>
        <w:t>Irene is a theatre fundraising professional, currently holding the position of Head of Fundraising at Fuel. She is Italian and British, originally from Palermo in Sicily.</w:t>
      </w:r>
      <w:r w:rsidRPr="008E1766">
        <w:rPr>
          <w:sz w:val="22"/>
          <w:szCs w:val="22"/>
        </w:rPr>
        <w:br/>
        <w:t xml:space="preserve">Before joining Fuel in 2020, she worked at Theatre Peckham as their Development </w:t>
      </w:r>
      <w:proofErr w:type="gramStart"/>
      <w:r w:rsidRPr="008E1766">
        <w:rPr>
          <w:sz w:val="22"/>
          <w:szCs w:val="22"/>
        </w:rPr>
        <w:t>Officer, and</w:t>
      </w:r>
      <w:proofErr w:type="gramEnd"/>
      <w:r w:rsidRPr="008E1766">
        <w:rPr>
          <w:sz w:val="22"/>
          <w:szCs w:val="22"/>
        </w:rPr>
        <w:t xml:space="preserve"> completed a fundraising work placement at the London International Festival of Theatre (LIFT). Irene also has a background in PR, holding various positions in organisations such as The Cornershop PR, the Sony World Photography awards, and the European University Institute (Florence, Italy).</w:t>
      </w:r>
    </w:p>
    <w:p w14:paraId="6B2B0914" w14:textId="77777777" w:rsidR="008E1766" w:rsidRDefault="008E1766" w:rsidP="00320AF1">
      <w:pPr>
        <w:rPr>
          <w:sz w:val="22"/>
          <w:szCs w:val="22"/>
        </w:rPr>
      </w:pPr>
    </w:p>
    <w:p w14:paraId="2FD53EC4" w14:textId="6B8F186C" w:rsidR="00320AF1" w:rsidRPr="00FE6461" w:rsidRDefault="00320AF1" w:rsidP="00320AF1">
      <w:pPr>
        <w:rPr>
          <w:b/>
          <w:sz w:val="22"/>
          <w:szCs w:val="22"/>
        </w:rPr>
      </w:pPr>
      <w:proofErr w:type="spellStart"/>
      <w:r>
        <w:rPr>
          <w:b/>
          <w:sz w:val="22"/>
          <w:szCs w:val="22"/>
        </w:rPr>
        <w:t>Ifu</w:t>
      </w:r>
      <w:proofErr w:type="spellEnd"/>
    </w:p>
    <w:p w14:paraId="436A6B1E" w14:textId="4EE130BF" w:rsidR="00320AF1" w:rsidRDefault="008E1766" w:rsidP="00320AF1">
      <w:pPr>
        <w:rPr>
          <w:sz w:val="22"/>
          <w:szCs w:val="22"/>
        </w:rPr>
      </w:pPr>
      <w:r w:rsidRPr="008E1766">
        <w:rPr>
          <w:sz w:val="22"/>
          <w:szCs w:val="22"/>
        </w:rPr>
        <w:t>Ifunanya is a business transformation consultant, working in technology for public service clients. She is also a champion of inclusion and social mobility initiatives to increase representation and accessibility for others like herself. Outside of work she loves travelling, is an amateur chandler and an enthusiastic gin connoisseur.</w:t>
      </w:r>
    </w:p>
    <w:p w14:paraId="34A0D816" w14:textId="77777777" w:rsidR="008E1766" w:rsidRDefault="008E1766" w:rsidP="00320AF1">
      <w:pPr>
        <w:rPr>
          <w:sz w:val="22"/>
          <w:szCs w:val="22"/>
        </w:rPr>
      </w:pPr>
    </w:p>
    <w:p w14:paraId="1A278D7B" w14:textId="6D8A9641" w:rsidR="00320AF1" w:rsidRPr="00FE6461" w:rsidRDefault="00320AF1" w:rsidP="00320AF1">
      <w:pPr>
        <w:rPr>
          <w:b/>
          <w:sz w:val="22"/>
          <w:szCs w:val="22"/>
        </w:rPr>
      </w:pPr>
      <w:r>
        <w:rPr>
          <w:b/>
          <w:sz w:val="22"/>
          <w:szCs w:val="22"/>
        </w:rPr>
        <w:t>Antonia</w:t>
      </w:r>
    </w:p>
    <w:p w14:paraId="18B3E26F" w14:textId="5589C4FC" w:rsidR="001550F7" w:rsidRDefault="008E1766">
      <w:pPr>
        <w:rPr>
          <w:rFonts w:eastAsiaTheme="majorEastAsia" w:cstheme="minorHAnsi"/>
          <w:color w:val="002060"/>
          <w:sz w:val="32"/>
          <w:szCs w:val="32"/>
        </w:rPr>
      </w:pPr>
      <w:r w:rsidRPr="008E1766">
        <w:rPr>
          <w:sz w:val="22"/>
          <w:szCs w:val="22"/>
        </w:rPr>
        <w:t>Antonia is CEO of First Story. She has over 30 years’ experience in the cultural sector, from leading policy for the literature sector at Arts Council England, to heading arts organisations such as English PEN and the Cheltenham Literature Festival. Creating new ways people enjoy reading and writing is at the heart of all her work, with a focus on young people. She’s also an experienced trustee, currently of the Centre for Literacy in Primary Education.</w:t>
      </w:r>
      <w:r w:rsidR="001550F7">
        <w:rPr>
          <w:rFonts w:cstheme="minorHAnsi"/>
        </w:rPr>
        <w:br w:type="page"/>
      </w:r>
    </w:p>
    <w:p w14:paraId="02AEB2D2" w14:textId="314755D0" w:rsidR="00595E2A" w:rsidRPr="003054E4" w:rsidRDefault="00FE6461" w:rsidP="00FD6D10">
      <w:pPr>
        <w:pStyle w:val="Heading1"/>
        <w:rPr>
          <w:rFonts w:asciiTheme="minorHAnsi" w:hAnsiTheme="minorHAnsi" w:cstheme="minorHAnsi"/>
        </w:rPr>
      </w:pPr>
      <w:r>
        <w:rPr>
          <w:rFonts w:asciiTheme="minorHAnsi" w:hAnsiTheme="minorHAnsi" w:cstheme="minorHAnsi"/>
        </w:rPr>
        <w:lastRenderedPageBreak/>
        <w:t>How to apply</w:t>
      </w:r>
    </w:p>
    <w:p w14:paraId="221C180A" w14:textId="406666B7" w:rsidR="00FE6461" w:rsidRPr="00D55CE1" w:rsidRDefault="00FE6461" w:rsidP="00FE6461">
      <w:pPr>
        <w:rPr>
          <w:rFonts w:cs="Liberation Serif"/>
        </w:rPr>
      </w:pPr>
      <w:r w:rsidRPr="00D55CE1">
        <w:rPr>
          <w:rFonts w:cs="Liberation Serif"/>
        </w:rPr>
        <w:t xml:space="preserve">To apply please send a CV and </w:t>
      </w:r>
      <w:r w:rsidR="00FF36C7">
        <w:rPr>
          <w:rFonts w:cs="Liberation Serif"/>
        </w:rPr>
        <w:t xml:space="preserve">a short </w:t>
      </w:r>
      <w:r w:rsidRPr="00D55CE1">
        <w:rPr>
          <w:rFonts w:cs="Liberation Serif"/>
        </w:rPr>
        <w:t>covering letter</w:t>
      </w:r>
      <w:r w:rsidR="00FF36C7">
        <w:rPr>
          <w:rFonts w:cs="Liberation Serif"/>
        </w:rPr>
        <w:t>,</w:t>
      </w:r>
      <w:r w:rsidRPr="00D55CE1">
        <w:rPr>
          <w:rFonts w:cs="Liberation Serif"/>
        </w:rPr>
        <w:t xml:space="preserve"> or a video recording, explaining how you could support </w:t>
      </w:r>
      <w:proofErr w:type="spellStart"/>
      <w:r w:rsidRPr="00D55CE1">
        <w:rPr>
          <w:rFonts w:cs="Liberation Serif"/>
        </w:rPr>
        <w:t>Mimbre</w:t>
      </w:r>
      <w:proofErr w:type="spellEnd"/>
      <w:r w:rsidRPr="00D55CE1">
        <w:rPr>
          <w:rFonts w:cs="Liberation Serif"/>
        </w:rPr>
        <w:t xml:space="preserve"> to Executive Director, Lissy Lovett, on </w:t>
      </w:r>
      <w:hyperlink r:id="rId29">
        <w:r w:rsidRPr="00D55CE1">
          <w:rPr>
            <w:rStyle w:val="Hyperlink"/>
          </w:rPr>
          <w:t>info@mimbre.co.uk</w:t>
        </w:r>
      </w:hyperlink>
      <w:r w:rsidRPr="00D55CE1">
        <w:rPr>
          <w:rStyle w:val="Hyperlink"/>
        </w:rPr>
        <w:t xml:space="preserve">. </w:t>
      </w:r>
      <w:r w:rsidRPr="00D55CE1">
        <w:rPr>
          <w:rFonts w:cs="Liberation Serif"/>
        </w:rPr>
        <w:t>If you’d like to discuss the role first, then feel free to contact Lissy either by email or on 020 7613 1068</w:t>
      </w:r>
      <w:r w:rsidR="00FF36C7">
        <w:rPr>
          <w:rFonts w:cs="Liberation Serif"/>
        </w:rPr>
        <w:t xml:space="preserve"> or 07931 </w:t>
      </w:r>
      <w:r w:rsidR="00FF36C7" w:rsidRPr="001550F7">
        <w:rPr>
          <w:rFonts w:cs="Liberation Serif"/>
        </w:rPr>
        <w:t>353531</w:t>
      </w:r>
      <w:r w:rsidRPr="001550F7">
        <w:rPr>
          <w:rFonts w:cs="Liberation Serif"/>
        </w:rPr>
        <w:t xml:space="preserve">. The </w:t>
      </w:r>
      <w:r w:rsidRPr="001D2E7F">
        <w:rPr>
          <w:rFonts w:cs="Liberation Serif"/>
        </w:rPr>
        <w:t xml:space="preserve">deadline </w:t>
      </w:r>
      <w:r w:rsidR="000E0609" w:rsidRPr="001D2E7F">
        <w:rPr>
          <w:rFonts w:cs="Liberation Serif"/>
        </w:rPr>
        <w:t xml:space="preserve">is </w:t>
      </w:r>
      <w:r w:rsidR="000E0609" w:rsidRPr="001D2E7F">
        <w:rPr>
          <w:rFonts w:cs="Liberation Serif"/>
          <w:b/>
          <w:bCs/>
        </w:rPr>
        <w:t xml:space="preserve">10am, Monday </w:t>
      </w:r>
      <w:r w:rsidR="002D5F3B">
        <w:rPr>
          <w:rFonts w:cs="Liberation Serif"/>
          <w:b/>
          <w:bCs/>
        </w:rPr>
        <w:t>24</w:t>
      </w:r>
      <w:r w:rsidR="002D5F3B" w:rsidRPr="002D5F3B">
        <w:rPr>
          <w:rFonts w:cs="Liberation Serif"/>
          <w:b/>
          <w:bCs/>
          <w:vertAlign w:val="superscript"/>
        </w:rPr>
        <w:t>th</w:t>
      </w:r>
      <w:r w:rsidR="002D5F3B">
        <w:rPr>
          <w:rFonts w:cs="Liberation Serif"/>
          <w:b/>
          <w:bCs/>
        </w:rPr>
        <w:t xml:space="preserve"> </w:t>
      </w:r>
      <w:r w:rsidR="00D31E9F">
        <w:rPr>
          <w:rFonts w:cs="Liberation Serif"/>
          <w:b/>
          <w:bCs/>
        </w:rPr>
        <w:t>March 2025</w:t>
      </w:r>
      <w:r w:rsidR="001D2E7F">
        <w:rPr>
          <w:rFonts w:cs="Liberation Serif"/>
          <w:b/>
          <w:bCs/>
        </w:rPr>
        <w:t>,</w:t>
      </w:r>
      <w:r w:rsidR="001550F7">
        <w:rPr>
          <w:rFonts w:cs="Liberation Serif"/>
        </w:rPr>
        <w:t xml:space="preserve"> but we’d be happy to hear from you before then too.</w:t>
      </w:r>
    </w:p>
    <w:p w14:paraId="2AD2F141" w14:textId="77777777" w:rsidR="00FE6461" w:rsidRPr="00D55CE1" w:rsidRDefault="00FE6461" w:rsidP="00FE6461">
      <w:pPr>
        <w:rPr>
          <w:rFonts w:cs="Liberation Serif"/>
        </w:rPr>
      </w:pPr>
    </w:p>
    <w:p w14:paraId="797E183C" w14:textId="60200670" w:rsidR="00FE6461" w:rsidRDefault="00FE6461" w:rsidP="00FE6461">
      <w:pPr>
        <w:rPr>
          <w:rFonts w:cstheme="minorHAnsi"/>
        </w:rPr>
      </w:pPr>
      <w:r w:rsidRPr="00D55CE1">
        <w:rPr>
          <w:rFonts w:cstheme="minorHAnsi"/>
        </w:rPr>
        <w:t>As part of the application process we’ll invite you to have coffee with one of our senior management team, and also to our next Board meeting as an observer.</w:t>
      </w:r>
      <w:r w:rsidR="00D55CE1">
        <w:rPr>
          <w:rFonts w:cstheme="minorHAnsi"/>
        </w:rPr>
        <w:t xml:space="preserve"> </w:t>
      </w:r>
    </w:p>
    <w:p w14:paraId="19BD6992" w14:textId="1EE3AA94" w:rsidR="002C0E8C" w:rsidRDefault="002C0E8C" w:rsidP="00FE6461">
      <w:pPr>
        <w:rPr>
          <w:rFonts w:cstheme="minorHAnsi"/>
        </w:rPr>
      </w:pPr>
    </w:p>
    <w:p w14:paraId="1F13BE85" w14:textId="477C3E9B" w:rsidR="002C0E8C" w:rsidRPr="003D168F" w:rsidRDefault="002C0E8C" w:rsidP="00FE6461">
      <w:pPr>
        <w:rPr>
          <w:rStyle w:val="Hyperlink"/>
          <w:rFonts w:eastAsiaTheme="minorEastAsia" w:cstheme="minorBidi"/>
          <w:color w:val="6B9F25" w:themeColor="hyperlink"/>
          <w:sz w:val="22"/>
          <w:szCs w:val="22"/>
        </w:rPr>
      </w:pPr>
      <w:r>
        <w:rPr>
          <w:rFonts w:cstheme="minorHAnsi"/>
        </w:rPr>
        <w:t xml:space="preserve">We’d be grateful if you could also fill in a completely anonymous equal opportunities form at this link: </w:t>
      </w:r>
      <w:hyperlink r:id="rId30" w:history="1">
        <w:proofErr w:type="spellStart"/>
        <w:r w:rsidR="003D168F" w:rsidRPr="003D168F">
          <w:rPr>
            <w:rStyle w:val="Hyperlink"/>
            <w:rFonts w:eastAsiaTheme="minorEastAsia" w:cstheme="minorBidi"/>
            <w:color w:val="6B9F25" w:themeColor="hyperlink"/>
            <w:sz w:val="22"/>
            <w:szCs w:val="22"/>
          </w:rPr>
          <w:t>Mimbre</w:t>
        </w:r>
        <w:proofErr w:type="spellEnd"/>
        <w:r w:rsidR="003D168F" w:rsidRPr="003D168F">
          <w:rPr>
            <w:rStyle w:val="Hyperlink"/>
            <w:rFonts w:eastAsiaTheme="minorEastAsia" w:cstheme="minorBidi"/>
            <w:color w:val="6B9F25" w:themeColor="hyperlink"/>
            <w:sz w:val="22"/>
            <w:szCs w:val="22"/>
          </w:rPr>
          <w:t xml:space="preserve"> Equal Opportunities Monitoring Form (google.com)</w:t>
        </w:r>
      </w:hyperlink>
      <w:r w:rsidR="003D168F">
        <w:rPr>
          <w:rStyle w:val="Hyperlink"/>
          <w:rFonts w:eastAsiaTheme="minorEastAsia" w:cstheme="minorBidi"/>
          <w:color w:val="6B9F25" w:themeColor="hyperlink"/>
          <w:sz w:val="22"/>
          <w:szCs w:val="22"/>
        </w:rPr>
        <w:t>.</w:t>
      </w:r>
    </w:p>
    <w:p w14:paraId="7574BCE4" w14:textId="77777777" w:rsidR="00FE6461" w:rsidRPr="00D55CE1" w:rsidRDefault="00FE6461" w:rsidP="00FE6461">
      <w:pPr>
        <w:rPr>
          <w:rFonts w:cstheme="minorHAnsi"/>
        </w:rPr>
      </w:pPr>
    </w:p>
    <w:p w14:paraId="1A7F63DA" w14:textId="42C17303" w:rsidR="00FE6461" w:rsidRPr="00D55CE1" w:rsidRDefault="00FE6461" w:rsidP="00FE6461">
      <w:pPr>
        <w:rPr>
          <w:rFonts w:cstheme="minorHAnsi"/>
        </w:rPr>
      </w:pPr>
      <w:r w:rsidRPr="00D55CE1">
        <w:rPr>
          <w:rFonts w:cstheme="minorHAnsi"/>
        </w:rPr>
        <w:t>If there are any changes we need to make to the application or our working practices to make them accessible to you we’d be glad to do so, please just let us know what you need.</w:t>
      </w:r>
    </w:p>
    <w:p w14:paraId="12661701" w14:textId="043AA285" w:rsidR="00D46D72" w:rsidRPr="00D55CE1" w:rsidRDefault="00D46D72" w:rsidP="00FE6461">
      <w:pPr>
        <w:rPr>
          <w:rFonts w:cstheme="minorHAnsi"/>
        </w:rPr>
      </w:pPr>
    </w:p>
    <w:p w14:paraId="587970A0" w14:textId="338F5535" w:rsidR="00D46D72" w:rsidRPr="00D55CE1" w:rsidRDefault="00D46D72" w:rsidP="00FE6461">
      <w:pPr>
        <w:rPr>
          <w:rFonts w:cstheme="minorHAnsi"/>
        </w:rPr>
      </w:pPr>
      <w:r w:rsidRPr="00D55CE1">
        <w:rPr>
          <w:rFonts w:cstheme="minorHAnsi"/>
        </w:rPr>
        <w:t>We’re really looking forward to receiving your application!</w:t>
      </w:r>
    </w:p>
    <w:p w14:paraId="50FA6CF1" w14:textId="7153B50B" w:rsidR="001045B9" w:rsidRPr="00D55CE1" w:rsidRDefault="001045B9">
      <w:pPr>
        <w:rPr>
          <w:color w:val="000000" w:themeColor="text1"/>
        </w:rPr>
      </w:pPr>
    </w:p>
    <w:sectPr w:rsidR="001045B9" w:rsidRPr="00D55CE1" w:rsidSect="00595E2A">
      <w:headerReference w:type="default" r:id="rId31"/>
      <w:footerReference w:type="even" r:id="rId32"/>
      <w:footerReference w:type="default" r:id="rId33"/>
      <w:headerReference w:type="first" r:id="rId34"/>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72A5" w14:textId="77777777" w:rsidR="00E835FA" w:rsidRDefault="00E835FA" w:rsidP="00595E2A">
      <w:r>
        <w:separator/>
      </w:r>
    </w:p>
  </w:endnote>
  <w:endnote w:type="continuationSeparator" w:id="0">
    <w:p w14:paraId="138165B0" w14:textId="77777777" w:rsidR="00E835FA" w:rsidRDefault="00E835FA" w:rsidP="0059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Liberation Serif">
    <w:altName w:val="Times New Roman"/>
    <w:charset w:val="01"/>
    <w:family w:val="roman"/>
    <w:pitch w:val="variable"/>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9301121"/>
      <w:docPartObj>
        <w:docPartGallery w:val="Page Numbers (Bottom of Page)"/>
        <w:docPartUnique/>
      </w:docPartObj>
    </w:sdtPr>
    <w:sdtContent>
      <w:p w14:paraId="59D0C341" w14:textId="6D91D5D6" w:rsidR="00215A31" w:rsidRDefault="00215A31" w:rsidP="00215A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C7F361" w14:textId="77777777" w:rsidR="00215A31" w:rsidRDefault="00215A31" w:rsidP="008A7A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1569755"/>
      <w:docPartObj>
        <w:docPartGallery w:val="Page Numbers (Bottom of Page)"/>
        <w:docPartUnique/>
      </w:docPartObj>
    </w:sdtPr>
    <w:sdtContent>
      <w:p w14:paraId="1BB93CA6" w14:textId="511A4F8D" w:rsidR="00215A31" w:rsidRDefault="00215A31" w:rsidP="00215A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2A7D">
          <w:rPr>
            <w:rStyle w:val="PageNumber"/>
            <w:noProof/>
          </w:rPr>
          <w:t>9</w:t>
        </w:r>
        <w:r>
          <w:rPr>
            <w:rStyle w:val="PageNumber"/>
          </w:rPr>
          <w:fldChar w:fldCharType="end"/>
        </w:r>
      </w:p>
    </w:sdtContent>
  </w:sdt>
  <w:p w14:paraId="51E6BBA3" w14:textId="77777777" w:rsidR="00215A31" w:rsidRDefault="00215A31" w:rsidP="008A7A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E25CF" w14:textId="77777777" w:rsidR="00E835FA" w:rsidRDefault="00E835FA" w:rsidP="00595E2A">
      <w:r>
        <w:separator/>
      </w:r>
    </w:p>
  </w:footnote>
  <w:footnote w:type="continuationSeparator" w:id="0">
    <w:p w14:paraId="007EDBCE" w14:textId="77777777" w:rsidR="00E835FA" w:rsidRDefault="00E835FA" w:rsidP="00595E2A">
      <w:r>
        <w:continuationSeparator/>
      </w:r>
    </w:p>
  </w:footnote>
  <w:footnote w:id="1">
    <w:p w14:paraId="6E631960" w14:textId="1D9E8100" w:rsidR="00EA6F9C" w:rsidRDefault="00EA6F9C">
      <w:pPr>
        <w:pStyle w:val="FootnoteText"/>
      </w:pPr>
      <w:r>
        <w:rPr>
          <w:rStyle w:val="FootnoteReference"/>
        </w:rPr>
        <w:footnoteRef/>
      </w:r>
      <w:r>
        <w:t xml:space="preserve"> </w:t>
      </w:r>
      <w:bookmarkStart w:id="3" w:name="_Hlk129268311"/>
      <w:r w:rsidRPr="00EA6F9C">
        <w:t>https://www.gov.uk/government/publications/trustee-expenses-and-payments-cc11/trustee-expenses-and-payments#paying-for-trusteeship</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7809" w14:textId="14986B10" w:rsidR="00215A31" w:rsidRPr="006E5E0B" w:rsidRDefault="00215A31" w:rsidP="006E5E0B">
    <w:pPr>
      <w:jc w:val="right"/>
      <w:rPr>
        <w:rFonts w:ascii="Helvetica Neue" w:hAnsi="Helvetica Neue"/>
        <w:bCs/>
        <w:color w:val="000000" w:themeColor="text1"/>
        <w:sz w:val="22"/>
        <w:szCs w:val="22"/>
      </w:rPr>
    </w:pPr>
    <w:r>
      <w:rPr>
        <w:rFonts w:ascii="Helvetica Neue" w:hAnsi="Helvetica Neue"/>
        <w:b/>
        <w:noProof/>
        <w:color w:val="93011C"/>
        <w:sz w:val="32"/>
        <w:szCs w:val="32"/>
      </w:rPr>
      <w:drawing>
        <wp:anchor distT="0" distB="0" distL="114300" distR="114300" simplePos="0" relativeHeight="251659264" behindDoc="0" locked="0" layoutInCell="1" allowOverlap="1" wp14:anchorId="676B7666" wp14:editId="79119659">
          <wp:simplePos x="0" y="0"/>
          <wp:positionH relativeFrom="column">
            <wp:posOffset>5095875</wp:posOffset>
          </wp:positionH>
          <wp:positionV relativeFrom="paragraph">
            <wp:posOffset>-228600</wp:posOffset>
          </wp:positionV>
          <wp:extent cx="1123950" cy="1123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mbre-logo-squa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4C0A" w14:textId="5CA9684B" w:rsidR="00215A31" w:rsidRDefault="00215A31" w:rsidP="00595E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9E6"/>
    <w:multiLevelType w:val="hybridMultilevel"/>
    <w:tmpl w:val="E09E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B47FA"/>
    <w:multiLevelType w:val="hybridMultilevel"/>
    <w:tmpl w:val="0882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A7A09"/>
    <w:multiLevelType w:val="hybridMultilevel"/>
    <w:tmpl w:val="DE0E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05426"/>
    <w:multiLevelType w:val="hybridMultilevel"/>
    <w:tmpl w:val="202A4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92860"/>
    <w:multiLevelType w:val="hybridMultilevel"/>
    <w:tmpl w:val="43A2F906"/>
    <w:lvl w:ilvl="0" w:tplc="08090001">
      <w:start w:val="1"/>
      <w:numFmt w:val="bullet"/>
      <w:lvlText w:val=""/>
      <w:lvlJc w:val="left"/>
      <w:pPr>
        <w:ind w:left="785" w:hanging="360"/>
      </w:pPr>
      <w:rPr>
        <w:rFonts w:ascii="Symbol" w:hAnsi="Symbol" w:cs="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cs="Wingdings" w:hint="default"/>
      </w:rPr>
    </w:lvl>
    <w:lvl w:ilvl="3" w:tplc="08090001" w:tentative="1">
      <w:start w:val="1"/>
      <w:numFmt w:val="bullet"/>
      <w:lvlText w:val=""/>
      <w:lvlJc w:val="left"/>
      <w:pPr>
        <w:ind w:left="2945" w:hanging="360"/>
      </w:pPr>
      <w:rPr>
        <w:rFonts w:ascii="Symbol" w:hAnsi="Symbol" w:cs="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cs="Wingdings" w:hint="default"/>
      </w:rPr>
    </w:lvl>
    <w:lvl w:ilvl="6" w:tplc="08090001" w:tentative="1">
      <w:start w:val="1"/>
      <w:numFmt w:val="bullet"/>
      <w:lvlText w:val=""/>
      <w:lvlJc w:val="left"/>
      <w:pPr>
        <w:ind w:left="5105" w:hanging="360"/>
      </w:pPr>
      <w:rPr>
        <w:rFonts w:ascii="Symbol" w:hAnsi="Symbol" w:cs="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cs="Wingdings" w:hint="default"/>
      </w:rPr>
    </w:lvl>
  </w:abstractNum>
  <w:abstractNum w:abstractNumId="5" w15:restartNumberingAfterBreak="0">
    <w:nsid w:val="112740FB"/>
    <w:multiLevelType w:val="hybridMultilevel"/>
    <w:tmpl w:val="3BB01812"/>
    <w:lvl w:ilvl="0" w:tplc="08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1C72731"/>
    <w:multiLevelType w:val="multilevel"/>
    <w:tmpl w:val="9EFA8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FD3582"/>
    <w:multiLevelType w:val="hybridMultilevel"/>
    <w:tmpl w:val="C298F924"/>
    <w:lvl w:ilvl="0" w:tplc="660AFAA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4D02A9"/>
    <w:multiLevelType w:val="hybridMultilevel"/>
    <w:tmpl w:val="6510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E15CB"/>
    <w:multiLevelType w:val="hybridMultilevel"/>
    <w:tmpl w:val="9B8C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0530D"/>
    <w:multiLevelType w:val="hybridMultilevel"/>
    <w:tmpl w:val="B9A6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24F77"/>
    <w:multiLevelType w:val="hybridMultilevel"/>
    <w:tmpl w:val="8CEA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401D4"/>
    <w:multiLevelType w:val="hybridMultilevel"/>
    <w:tmpl w:val="A5E8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83128"/>
    <w:multiLevelType w:val="hybridMultilevel"/>
    <w:tmpl w:val="F770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31E51"/>
    <w:multiLevelType w:val="hybridMultilevel"/>
    <w:tmpl w:val="68F4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2285B"/>
    <w:multiLevelType w:val="multilevel"/>
    <w:tmpl w:val="DFE27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2F6EBF"/>
    <w:multiLevelType w:val="hybridMultilevel"/>
    <w:tmpl w:val="A4FC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43E97"/>
    <w:multiLevelType w:val="hybridMultilevel"/>
    <w:tmpl w:val="EE3E57C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8" w15:restartNumberingAfterBreak="0">
    <w:nsid w:val="54EF115D"/>
    <w:multiLevelType w:val="hybridMultilevel"/>
    <w:tmpl w:val="C67A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56236"/>
    <w:multiLevelType w:val="hybridMultilevel"/>
    <w:tmpl w:val="669A828C"/>
    <w:lvl w:ilvl="0" w:tplc="08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0" w15:restartNumberingAfterBreak="0">
    <w:nsid w:val="57DC6D58"/>
    <w:multiLevelType w:val="hybridMultilevel"/>
    <w:tmpl w:val="2A6C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C3AD8"/>
    <w:multiLevelType w:val="hybridMultilevel"/>
    <w:tmpl w:val="7DCA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8E2850"/>
    <w:multiLevelType w:val="hybridMultilevel"/>
    <w:tmpl w:val="7C9E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9F61B9"/>
    <w:multiLevelType w:val="hybridMultilevel"/>
    <w:tmpl w:val="91AE2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187B01"/>
    <w:multiLevelType w:val="hybridMultilevel"/>
    <w:tmpl w:val="304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655AF"/>
    <w:multiLevelType w:val="hybridMultilevel"/>
    <w:tmpl w:val="FC64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6E2ACF"/>
    <w:multiLevelType w:val="hybridMultilevel"/>
    <w:tmpl w:val="E100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100ED"/>
    <w:multiLevelType w:val="hybridMultilevel"/>
    <w:tmpl w:val="737A8A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F7D3D47"/>
    <w:multiLevelType w:val="hybridMultilevel"/>
    <w:tmpl w:val="190C6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35BCD"/>
    <w:multiLevelType w:val="hybridMultilevel"/>
    <w:tmpl w:val="4856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432962">
    <w:abstractNumId w:val="13"/>
  </w:num>
  <w:num w:numId="2" w16cid:durableId="1057972441">
    <w:abstractNumId w:val="21"/>
  </w:num>
  <w:num w:numId="3" w16cid:durableId="770397279">
    <w:abstractNumId w:val="25"/>
  </w:num>
  <w:num w:numId="4" w16cid:durableId="168713867">
    <w:abstractNumId w:val="14"/>
  </w:num>
  <w:num w:numId="5" w16cid:durableId="1198618412">
    <w:abstractNumId w:val="26"/>
  </w:num>
  <w:num w:numId="6" w16cid:durableId="1331757389">
    <w:abstractNumId w:val="16"/>
  </w:num>
  <w:num w:numId="7" w16cid:durableId="778374812">
    <w:abstractNumId w:val="0"/>
  </w:num>
  <w:num w:numId="8" w16cid:durableId="1358190406">
    <w:abstractNumId w:val="7"/>
  </w:num>
  <w:num w:numId="9" w16cid:durableId="85200452">
    <w:abstractNumId w:val="4"/>
  </w:num>
  <w:num w:numId="10" w16cid:durableId="1754010108">
    <w:abstractNumId w:val="18"/>
  </w:num>
  <w:num w:numId="11" w16cid:durableId="846335874">
    <w:abstractNumId w:val="27"/>
  </w:num>
  <w:num w:numId="12" w16cid:durableId="1340356074">
    <w:abstractNumId w:val="5"/>
  </w:num>
  <w:num w:numId="13" w16cid:durableId="1096437163">
    <w:abstractNumId w:val="19"/>
  </w:num>
  <w:num w:numId="14" w16cid:durableId="1420446042">
    <w:abstractNumId w:val="12"/>
  </w:num>
  <w:num w:numId="15" w16cid:durableId="1254899836">
    <w:abstractNumId w:val="11"/>
  </w:num>
  <w:num w:numId="16" w16cid:durableId="755593436">
    <w:abstractNumId w:val="15"/>
  </w:num>
  <w:num w:numId="17" w16cid:durableId="1872449178">
    <w:abstractNumId w:val="6"/>
  </w:num>
  <w:num w:numId="18" w16cid:durableId="1118989347">
    <w:abstractNumId w:val="3"/>
  </w:num>
  <w:num w:numId="19" w16cid:durableId="1699426891">
    <w:abstractNumId w:val="29"/>
  </w:num>
  <w:num w:numId="20" w16cid:durableId="112868374">
    <w:abstractNumId w:val="17"/>
  </w:num>
  <w:num w:numId="21" w16cid:durableId="1616328098">
    <w:abstractNumId w:val="2"/>
  </w:num>
  <w:num w:numId="22" w16cid:durableId="1231426510">
    <w:abstractNumId w:val="23"/>
  </w:num>
  <w:num w:numId="23" w16cid:durableId="2091852334">
    <w:abstractNumId w:val="22"/>
  </w:num>
  <w:num w:numId="24" w16cid:durableId="352998908">
    <w:abstractNumId w:val="10"/>
  </w:num>
  <w:num w:numId="25" w16cid:durableId="1928078590">
    <w:abstractNumId w:val="28"/>
  </w:num>
  <w:num w:numId="26" w16cid:durableId="176358062">
    <w:abstractNumId w:val="9"/>
  </w:num>
  <w:num w:numId="27" w16cid:durableId="684988667">
    <w:abstractNumId w:val="1"/>
  </w:num>
  <w:num w:numId="28" w16cid:durableId="34820024">
    <w:abstractNumId w:val="24"/>
  </w:num>
  <w:num w:numId="29" w16cid:durableId="1611474315">
    <w:abstractNumId w:val="20"/>
  </w:num>
  <w:num w:numId="30" w16cid:durableId="250889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2A"/>
    <w:rsid w:val="00005D93"/>
    <w:rsid w:val="0002494E"/>
    <w:rsid w:val="000418B2"/>
    <w:rsid w:val="00043585"/>
    <w:rsid w:val="00095002"/>
    <w:rsid w:val="00097ABB"/>
    <w:rsid w:val="000B44CA"/>
    <w:rsid w:val="000B5D4A"/>
    <w:rsid w:val="000D7E19"/>
    <w:rsid w:val="000E0609"/>
    <w:rsid w:val="000E2287"/>
    <w:rsid w:val="000E3C76"/>
    <w:rsid w:val="001045B9"/>
    <w:rsid w:val="00104E9D"/>
    <w:rsid w:val="00117022"/>
    <w:rsid w:val="00117360"/>
    <w:rsid w:val="001550F7"/>
    <w:rsid w:val="00165DC0"/>
    <w:rsid w:val="0017018B"/>
    <w:rsid w:val="0018733A"/>
    <w:rsid w:val="001D2E7F"/>
    <w:rsid w:val="001F246C"/>
    <w:rsid w:val="00211B62"/>
    <w:rsid w:val="00215A31"/>
    <w:rsid w:val="002174F2"/>
    <w:rsid w:val="00254021"/>
    <w:rsid w:val="00270D60"/>
    <w:rsid w:val="0027144B"/>
    <w:rsid w:val="00284E39"/>
    <w:rsid w:val="002A3862"/>
    <w:rsid w:val="002C0E8C"/>
    <w:rsid w:val="002D268E"/>
    <w:rsid w:val="002D4646"/>
    <w:rsid w:val="002D5E00"/>
    <w:rsid w:val="002D5F3B"/>
    <w:rsid w:val="002D79BD"/>
    <w:rsid w:val="00302F35"/>
    <w:rsid w:val="003038CC"/>
    <w:rsid w:val="003054E4"/>
    <w:rsid w:val="00320AF1"/>
    <w:rsid w:val="00321622"/>
    <w:rsid w:val="0032352C"/>
    <w:rsid w:val="00323C3B"/>
    <w:rsid w:val="00327E0C"/>
    <w:rsid w:val="00332718"/>
    <w:rsid w:val="00336137"/>
    <w:rsid w:val="00353FF5"/>
    <w:rsid w:val="00395A23"/>
    <w:rsid w:val="003A418F"/>
    <w:rsid w:val="003D168F"/>
    <w:rsid w:val="003D63C4"/>
    <w:rsid w:val="003F0739"/>
    <w:rsid w:val="00400EC2"/>
    <w:rsid w:val="0041554A"/>
    <w:rsid w:val="00420B95"/>
    <w:rsid w:val="00421D63"/>
    <w:rsid w:val="00451812"/>
    <w:rsid w:val="004519D0"/>
    <w:rsid w:val="00454474"/>
    <w:rsid w:val="00465A2B"/>
    <w:rsid w:val="00476DCE"/>
    <w:rsid w:val="004832DD"/>
    <w:rsid w:val="00491772"/>
    <w:rsid w:val="004A70BD"/>
    <w:rsid w:val="004C6270"/>
    <w:rsid w:val="004E1070"/>
    <w:rsid w:val="0050167F"/>
    <w:rsid w:val="00571C40"/>
    <w:rsid w:val="00585D4C"/>
    <w:rsid w:val="00587294"/>
    <w:rsid w:val="00595E2A"/>
    <w:rsid w:val="0061582D"/>
    <w:rsid w:val="006476E3"/>
    <w:rsid w:val="00656126"/>
    <w:rsid w:val="00665C11"/>
    <w:rsid w:val="00685CF3"/>
    <w:rsid w:val="00690CD4"/>
    <w:rsid w:val="00696E2E"/>
    <w:rsid w:val="006B3F68"/>
    <w:rsid w:val="006C77A2"/>
    <w:rsid w:val="006E038F"/>
    <w:rsid w:val="006E1E77"/>
    <w:rsid w:val="006E5E0B"/>
    <w:rsid w:val="007054A8"/>
    <w:rsid w:val="00732DAE"/>
    <w:rsid w:val="00735EA1"/>
    <w:rsid w:val="00737BD3"/>
    <w:rsid w:val="00740CBE"/>
    <w:rsid w:val="00742077"/>
    <w:rsid w:val="00744AA6"/>
    <w:rsid w:val="00794E23"/>
    <w:rsid w:val="00794FDE"/>
    <w:rsid w:val="00795371"/>
    <w:rsid w:val="007C3B7D"/>
    <w:rsid w:val="007D1BD2"/>
    <w:rsid w:val="007D2DFD"/>
    <w:rsid w:val="007D366E"/>
    <w:rsid w:val="007D6404"/>
    <w:rsid w:val="007F24D9"/>
    <w:rsid w:val="007F51E8"/>
    <w:rsid w:val="00802616"/>
    <w:rsid w:val="00807442"/>
    <w:rsid w:val="008076CE"/>
    <w:rsid w:val="00811507"/>
    <w:rsid w:val="00816A33"/>
    <w:rsid w:val="008275CF"/>
    <w:rsid w:val="0085336F"/>
    <w:rsid w:val="008615AE"/>
    <w:rsid w:val="00862CD5"/>
    <w:rsid w:val="0086465D"/>
    <w:rsid w:val="00880449"/>
    <w:rsid w:val="008862E4"/>
    <w:rsid w:val="00894589"/>
    <w:rsid w:val="008A7AC8"/>
    <w:rsid w:val="008C1473"/>
    <w:rsid w:val="008D776B"/>
    <w:rsid w:val="008E1766"/>
    <w:rsid w:val="008E7D6C"/>
    <w:rsid w:val="009112F7"/>
    <w:rsid w:val="00917140"/>
    <w:rsid w:val="009227B4"/>
    <w:rsid w:val="00937E6B"/>
    <w:rsid w:val="009450AC"/>
    <w:rsid w:val="00950F7A"/>
    <w:rsid w:val="009721AE"/>
    <w:rsid w:val="00986F9E"/>
    <w:rsid w:val="009A4E50"/>
    <w:rsid w:val="009C31E7"/>
    <w:rsid w:val="009C32BD"/>
    <w:rsid w:val="009D72A0"/>
    <w:rsid w:val="009D7B84"/>
    <w:rsid w:val="009F445B"/>
    <w:rsid w:val="009F7FB6"/>
    <w:rsid w:val="00A00A8E"/>
    <w:rsid w:val="00A16E71"/>
    <w:rsid w:val="00A26D69"/>
    <w:rsid w:val="00A2781D"/>
    <w:rsid w:val="00A43C2A"/>
    <w:rsid w:val="00A76353"/>
    <w:rsid w:val="00A80975"/>
    <w:rsid w:val="00A815DB"/>
    <w:rsid w:val="00AA4E21"/>
    <w:rsid w:val="00AA5EFD"/>
    <w:rsid w:val="00AD594B"/>
    <w:rsid w:val="00AE15A9"/>
    <w:rsid w:val="00AF695D"/>
    <w:rsid w:val="00B13EC6"/>
    <w:rsid w:val="00B20834"/>
    <w:rsid w:val="00B34E4D"/>
    <w:rsid w:val="00B540B3"/>
    <w:rsid w:val="00B72888"/>
    <w:rsid w:val="00B9310B"/>
    <w:rsid w:val="00BA4B37"/>
    <w:rsid w:val="00BB3918"/>
    <w:rsid w:val="00BC50D4"/>
    <w:rsid w:val="00BC5EDC"/>
    <w:rsid w:val="00BC7875"/>
    <w:rsid w:val="00BE3E11"/>
    <w:rsid w:val="00BF3748"/>
    <w:rsid w:val="00BF585E"/>
    <w:rsid w:val="00C01F73"/>
    <w:rsid w:val="00C141B8"/>
    <w:rsid w:val="00C9135F"/>
    <w:rsid w:val="00C97CB2"/>
    <w:rsid w:val="00CA4E93"/>
    <w:rsid w:val="00CB68F4"/>
    <w:rsid w:val="00CD2320"/>
    <w:rsid w:val="00CD5BD2"/>
    <w:rsid w:val="00D2164F"/>
    <w:rsid w:val="00D31E9F"/>
    <w:rsid w:val="00D32ADC"/>
    <w:rsid w:val="00D40332"/>
    <w:rsid w:val="00D46D72"/>
    <w:rsid w:val="00D55CE1"/>
    <w:rsid w:val="00D70C3A"/>
    <w:rsid w:val="00D72065"/>
    <w:rsid w:val="00DC0842"/>
    <w:rsid w:val="00DE341C"/>
    <w:rsid w:val="00E11BE9"/>
    <w:rsid w:val="00E142AD"/>
    <w:rsid w:val="00E200D8"/>
    <w:rsid w:val="00E27EB1"/>
    <w:rsid w:val="00E41B35"/>
    <w:rsid w:val="00E45789"/>
    <w:rsid w:val="00E72301"/>
    <w:rsid w:val="00E81F5C"/>
    <w:rsid w:val="00E835FA"/>
    <w:rsid w:val="00EA44EF"/>
    <w:rsid w:val="00EA54EF"/>
    <w:rsid w:val="00EA6F9C"/>
    <w:rsid w:val="00EB7D4D"/>
    <w:rsid w:val="00ED6AFC"/>
    <w:rsid w:val="00EE0F66"/>
    <w:rsid w:val="00EE714F"/>
    <w:rsid w:val="00EF332E"/>
    <w:rsid w:val="00F02A7D"/>
    <w:rsid w:val="00F111EA"/>
    <w:rsid w:val="00F767CC"/>
    <w:rsid w:val="00F94041"/>
    <w:rsid w:val="00FB6EE1"/>
    <w:rsid w:val="00FD6D10"/>
    <w:rsid w:val="00FE29D9"/>
    <w:rsid w:val="00FE6461"/>
    <w:rsid w:val="00FF3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4E6E8"/>
  <w14:defaultImageDpi w14:val="32767"/>
  <w15:chartTrackingRefBased/>
  <w15:docId w15:val="{D7844D6C-E7B2-D642-B116-1DACBC92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10"/>
    <w:rPr>
      <w:rFonts w:eastAsia="Times New Roman" w:cs="Times New Roman"/>
      <w:lang w:eastAsia="en-GB"/>
    </w:rPr>
  </w:style>
  <w:style w:type="paragraph" w:styleId="Heading1">
    <w:name w:val="heading 1"/>
    <w:basedOn w:val="Normal"/>
    <w:next w:val="Normal"/>
    <w:link w:val="Heading1Char"/>
    <w:uiPriority w:val="9"/>
    <w:qFormat/>
    <w:rsid w:val="00FD6D10"/>
    <w:pPr>
      <w:keepNext/>
      <w:keepLines/>
      <w:spacing w:before="240"/>
      <w:outlineLvl w:val="0"/>
    </w:pPr>
    <w:rPr>
      <w:rFonts w:asciiTheme="majorHAnsi" w:eastAsiaTheme="majorEastAsia" w:hAnsiTheme="majorHAnsi" w:cstheme="majorBidi"/>
      <w:color w:val="002060"/>
      <w:sz w:val="32"/>
      <w:szCs w:val="32"/>
    </w:rPr>
  </w:style>
  <w:style w:type="paragraph" w:styleId="Heading2">
    <w:name w:val="heading 2"/>
    <w:basedOn w:val="Normal"/>
    <w:next w:val="Normal"/>
    <w:link w:val="Heading2Char"/>
    <w:uiPriority w:val="9"/>
    <w:unhideWhenUsed/>
    <w:qFormat/>
    <w:rsid w:val="00FD6D10"/>
    <w:pPr>
      <w:keepNext/>
      <w:keepLines/>
      <w:spacing w:before="40"/>
      <w:outlineLvl w:val="1"/>
    </w:pPr>
    <w:rPr>
      <w:rFonts w:asciiTheme="majorHAnsi" w:eastAsiaTheme="majorEastAsia" w:hAnsiTheme="majorHAnsi" w:cstheme="majorBidi"/>
      <w:color w:val="002060"/>
      <w:sz w:val="26"/>
      <w:szCs w:val="26"/>
    </w:rPr>
  </w:style>
  <w:style w:type="paragraph" w:styleId="Heading3">
    <w:name w:val="heading 3"/>
    <w:basedOn w:val="Normal"/>
    <w:next w:val="Normal"/>
    <w:link w:val="Heading3Char"/>
    <w:uiPriority w:val="9"/>
    <w:semiHidden/>
    <w:unhideWhenUsed/>
    <w:qFormat/>
    <w:rsid w:val="009F7FB6"/>
    <w:pPr>
      <w:keepNext/>
      <w:keepLines/>
      <w:spacing w:before="40"/>
      <w:outlineLvl w:val="2"/>
    </w:pPr>
    <w:rPr>
      <w:rFonts w:asciiTheme="majorHAnsi" w:eastAsiaTheme="majorEastAsia" w:hAnsiTheme="majorHAnsi" w:cstheme="majorBidi"/>
      <w:color w:val="1A495C" w:themeColor="accent1" w:themeShade="7F"/>
    </w:rPr>
  </w:style>
  <w:style w:type="paragraph" w:styleId="Heading4">
    <w:name w:val="heading 4"/>
    <w:basedOn w:val="Normal"/>
    <w:next w:val="Normal"/>
    <w:link w:val="Heading4Char"/>
    <w:uiPriority w:val="9"/>
    <w:semiHidden/>
    <w:unhideWhenUsed/>
    <w:qFormat/>
    <w:rsid w:val="007D2DFD"/>
    <w:pPr>
      <w:keepNext/>
      <w:keepLines/>
      <w:spacing w:before="4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qFormat/>
    <w:rsid w:val="007D2DFD"/>
    <w:pPr>
      <w:keepNext/>
      <w:keepLines/>
      <w:spacing w:before="4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basedOn w:val="Normal"/>
    <w:link w:val="MainTitleChar"/>
    <w:qFormat/>
    <w:rsid w:val="00FD6D10"/>
    <w:pPr>
      <w:spacing w:line="25" w:lineRule="atLeast"/>
    </w:pPr>
    <w:rPr>
      <w:rFonts w:ascii="Arial" w:eastAsia="Calibri" w:hAnsi="Arial"/>
      <w:b/>
      <w:color w:val="002060"/>
      <w:sz w:val="56"/>
      <w:lang w:eastAsia="en-US"/>
    </w:rPr>
  </w:style>
  <w:style w:type="character" w:customStyle="1" w:styleId="MainTitleChar">
    <w:name w:val="Main Title Char"/>
    <w:link w:val="MainTitle"/>
    <w:rsid w:val="00FD6D10"/>
    <w:rPr>
      <w:rFonts w:ascii="Arial" w:eastAsia="Calibri" w:hAnsi="Arial" w:cs="Times New Roman"/>
      <w:b/>
      <w:color w:val="002060"/>
      <w:sz w:val="56"/>
    </w:rPr>
  </w:style>
  <w:style w:type="paragraph" w:styleId="ListParagraph">
    <w:name w:val="List Paragraph"/>
    <w:basedOn w:val="Normal"/>
    <w:uiPriority w:val="72"/>
    <w:qFormat/>
    <w:rsid w:val="00595E2A"/>
    <w:pPr>
      <w:ind w:left="720"/>
      <w:contextualSpacing/>
    </w:pPr>
    <w:rPr>
      <w:rFonts w:ascii="Cambria" w:eastAsia="Cambria" w:hAnsi="Cambria"/>
      <w:lang w:val="en-US" w:eastAsia="en-US"/>
    </w:rPr>
  </w:style>
  <w:style w:type="character" w:styleId="Hyperlink">
    <w:name w:val="Hyperlink"/>
    <w:uiPriority w:val="99"/>
    <w:rsid w:val="00595E2A"/>
    <w:rPr>
      <w:color w:val="0000FF"/>
      <w:u w:val="single"/>
    </w:rPr>
  </w:style>
  <w:style w:type="paragraph" w:styleId="BodyText">
    <w:name w:val="Body Text"/>
    <w:basedOn w:val="Normal"/>
    <w:link w:val="BodyTextChar"/>
    <w:rsid w:val="00595E2A"/>
    <w:pPr>
      <w:jc w:val="both"/>
    </w:pPr>
    <w:rPr>
      <w:rFonts w:ascii="Helvetica" w:eastAsia="Times" w:hAnsi="Helvetica"/>
      <w:szCs w:val="20"/>
    </w:rPr>
  </w:style>
  <w:style w:type="character" w:customStyle="1" w:styleId="BodyTextChar">
    <w:name w:val="Body Text Char"/>
    <w:basedOn w:val="DefaultParagraphFont"/>
    <w:link w:val="BodyText"/>
    <w:rsid w:val="00595E2A"/>
    <w:rPr>
      <w:rFonts w:ascii="Helvetica" w:eastAsia="Times" w:hAnsi="Helvetica" w:cs="Times New Roman"/>
      <w:szCs w:val="20"/>
      <w:lang w:eastAsia="en-GB"/>
    </w:rPr>
  </w:style>
  <w:style w:type="paragraph" w:customStyle="1" w:styleId="BodyTitle">
    <w:name w:val="Body Title"/>
    <w:basedOn w:val="Normal"/>
    <w:link w:val="BodyTitleChar"/>
    <w:autoRedefine/>
    <w:qFormat/>
    <w:rsid w:val="00FD6D10"/>
    <w:pPr>
      <w:spacing w:line="300" w:lineRule="auto"/>
    </w:pPr>
    <w:rPr>
      <w:rFonts w:ascii="Arial" w:eastAsia="Calibri" w:hAnsi="Arial"/>
      <w:b/>
      <w:color w:val="002060"/>
      <w:sz w:val="28"/>
      <w:lang w:eastAsia="en-US"/>
    </w:rPr>
  </w:style>
  <w:style w:type="character" w:customStyle="1" w:styleId="BodyTitleChar">
    <w:name w:val="Body Title Char"/>
    <w:link w:val="BodyTitle"/>
    <w:rsid w:val="00FD6D10"/>
    <w:rPr>
      <w:rFonts w:ascii="Arial" w:eastAsia="Calibri" w:hAnsi="Arial" w:cs="Times New Roman"/>
      <w:b/>
      <w:color w:val="002060"/>
      <w:sz w:val="28"/>
    </w:rPr>
  </w:style>
  <w:style w:type="character" w:customStyle="1" w:styleId="UnresolvedMention1">
    <w:name w:val="Unresolved Mention1"/>
    <w:basedOn w:val="DefaultParagraphFont"/>
    <w:uiPriority w:val="99"/>
    <w:rsid w:val="00595E2A"/>
    <w:rPr>
      <w:color w:val="605E5C"/>
      <w:shd w:val="clear" w:color="auto" w:fill="E1DFDD"/>
    </w:rPr>
  </w:style>
  <w:style w:type="paragraph" w:styleId="Header">
    <w:name w:val="header"/>
    <w:basedOn w:val="Normal"/>
    <w:link w:val="HeaderChar"/>
    <w:uiPriority w:val="99"/>
    <w:unhideWhenUsed/>
    <w:rsid w:val="00595E2A"/>
    <w:pPr>
      <w:tabs>
        <w:tab w:val="center" w:pos="4513"/>
        <w:tab w:val="right" w:pos="9026"/>
      </w:tabs>
    </w:pPr>
    <w:rPr>
      <w:rFonts w:ascii="Calibri" w:eastAsia="Calibri" w:hAnsi="Calibri"/>
      <w:lang w:eastAsia="en-US"/>
    </w:rPr>
  </w:style>
  <w:style w:type="character" w:customStyle="1" w:styleId="HeaderChar">
    <w:name w:val="Header Char"/>
    <w:basedOn w:val="DefaultParagraphFont"/>
    <w:link w:val="Header"/>
    <w:uiPriority w:val="99"/>
    <w:rsid w:val="00595E2A"/>
    <w:rPr>
      <w:rFonts w:ascii="Calibri" w:eastAsia="Calibri" w:hAnsi="Calibri" w:cs="Times New Roman"/>
    </w:rPr>
  </w:style>
  <w:style w:type="paragraph" w:styleId="Footer">
    <w:name w:val="footer"/>
    <w:basedOn w:val="Normal"/>
    <w:link w:val="FooterChar"/>
    <w:uiPriority w:val="99"/>
    <w:unhideWhenUsed/>
    <w:rsid w:val="00595E2A"/>
    <w:pPr>
      <w:tabs>
        <w:tab w:val="center" w:pos="4513"/>
        <w:tab w:val="right" w:pos="9026"/>
      </w:tabs>
    </w:pPr>
    <w:rPr>
      <w:rFonts w:ascii="Calibri" w:eastAsia="Calibri" w:hAnsi="Calibri"/>
      <w:lang w:eastAsia="en-US"/>
    </w:rPr>
  </w:style>
  <w:style w:type="character" w:customStyle="1" w:styleId="FooterChar">
    <w:name w:val="Footer Char"/>
    <w:basedOn w:val="DefaultParagraphFont"/>
    <w:link w:val="Footer"/>
    <w:uiPriority w:val="99"/>
    <w:rsid w:val="00595E2A"/>
    <w:rPr>
      <w:rFonts w:ascii="Calibri" w:eastAsia="Calibri" w:hAnsi="Calibri" w:cs="Times New Roman"/>
    </w:rPr>
  </w:style>
  <w:style w:type="paragraph" w:styleId="BalloonText">
    <w:name w:val="Balloon Text"/>
    <w:basedOn w:val="Normal"/>
    <w:link w:val="BalloonTextChar"/>
    <w:uiPriority w:val="99"/>
    <w:semiHidden/>
    <w:unhideWhenUsed/>
    <w:rsid w:val="00595E2A"/>
    <w:rPr>
      <w:rFonts w:eastAsia="Calibri"/>
      <w:sz w:val="18"/>
      <w:szCs w:val="18"/>
      <w:lang w:eastAsia="en-US"/>
    </w:rPr>
  </w:style>
  <w:style w:type="character" w:customStyle="1" w:styleId="BalloonTextChar">
    <w:name w:val="Balloon Text Char"/>
    <w:basedOn w:val="DefaultParagraphFont"/>
    <w:link w:val="BalloonText"/>
    <w:uiPriority w:val="99"/>
    <w:semiHidden/>
    <w:rsid w:val="00595E2A"/>
    <w:rPr>
      <w:rFonts w:ascii="Times New Roman" w:eastAsia="Calibri" w:hAnsi="Times New Roman" w:cs="Times New Roman"/>
      <w:sz w:val="18"/>
      <w:szCs w:val="18"/>
    </w:rPr>
  </w:style>
  <w:style w:type="character" w:styleId="Emphasis">
    <w:name w:val="Emphasis"/>
    <w:basedOn w:val="DefaultParagraphFont"/>
    <w:uiPriority w:val="20"/>
    <w:qFormat/>
    <w:rsid w:val="008862E4"/>
    <w:rPr>
      <w:i/>
      <w:iCs/>
    </w:rPr>
  </w:style>
  <w:style w:type="character" w:customStyle="1" w:styleId="apple-converted-space">
    <w:name w:val="apple-converted-space"/>
    <w:basedOn w:val="DefaultParagraphFont"/>
    <w:rsid w:val="008862E4"/>
  </w:style>
  <w:style w:type="paragraph" w:styleId="NormalWeb">
    <w:name w:val="Normal (Web)"/>
    <w:basedOn w:val="Normal"/>
    <w:uiPriority w:val="99"/>
    <w:unhideWhenUsed/>
    <w:rsid w:val="008862E4"/>
    <w:pPr>
      <w:spacing w:before="100" w:beforeAutospacing="1" w:after="100" w:afterAutospacing="1"/>
    </w:pPr>
    <w:rPr>
      <w:rFonts w:eastAsiaTheme="minorHAnsi"/>
    </w:rPr>
  </w:style>
  <w:style w:type="table" w:styleId="TableGrid">
    <w:name w:val="Table Grid"/>
    <w:basedOn w:val="TableNormal"/>
    <w:uiPriority w:val="39"/>
    <w:rsid w:val="005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A7AC8"/>
  </w:style>
  <w:style w:type="paragraph" w:customStyle="1" w:styleId="gmail-m-5519484814931749085msolistparagraph">
    <w:name w:val="gmail-m-5519484814931749085msolistparagraph"/>
    <w:basedOn w:val="Normal"/>
    <w:rsid w:val="00690CD4"/>
    <w:pPr>
      <w:spacing w:before="100" w:beforeAutospacing="1" w:after="100" w:afterAutospacing="1"/>
    </w:pPr>
  </w:style>
  <w:style w:type="character" w:customStyle="1" w:styleId="Heading1Char">
    <w:name w:val="Heading 1 Char"/>
    <w:basedOn w:val="DefaultParagraphFont"/>
    <w:link w:val="Heading1"/>
    <w:uiPriority w:val="9"/>
    <w:rsid w:val="00FD6D10"/>
    <w:rPr>
      <w:rFonts w:asciiTheme="majorHAnsi" w:eastAsiaTheme="majorEastAsia" w:hAnsiTheme="majorHAnsi" w:cstheme="majorBidi"/>
      <w:color w:val="002060"/>
      <w:sz w:val="32"/>
      <w:szCs w:val="32"/>
      <w:lang w:eastAsia="en-GB"/>
    </w:rPr>
  </w:style>
  <w:style w:type="paragraph" w:styleId="TOCHeading">
    <w:name w:val="TOC Heading"/>
    <w:basedOn w:val="Heading1"/>
    <w:next w:val="Normal"/>
    <w:uiPriority w:val="39"/>
    <w:unhideWhenUsed/>
    <w:qFormat/>
    <w:rsid w:val="00FD6D10"/>
    <w:pPr>
      <w:spacing w:line="259" w:lineRule="auto"/>
      <w:outlineLvl w:val="9"/>
    </w:pPr>
    <w:rPr>
      <w:lang w:val="en-US" w:eastAsia="en-US"/>
    </w:rPr>
  </w:style>
  <w:style w:type="paragraph" w:styleId="TOC1">
    <w:name w:val="toc 1"/>
    <w:basedOn w:val="Normal"/>
    <w:next w:val="Normal"/>
    <w:autoRedefine/>
    <w:uiPriority w:val="39"/>
    <w:unhideWhenUsed/>
    <w:rsid w:val="00FD6D10"/>
    <w:pPr>
      <w:spacing w:after="100"/>
    </w:pPr>
  </w:style>
  <w:style w:type="character" w:customStyle="1" w:styleId="Heading2Char">
    <w:name w:val="Heading 2 Char"/>
    <w:basedOn w:val="DefaultParagraphFont"/>
    <w:link w:val="Heading2"/>
    <w:uiPriority w:val="9"/>
    <w:rsid w:val="00FD6D10"/>
    <w:rPr>
      <w:rFonts w:asciiTheme="majorHAnsi" w:eastAsiaTheme="majorEastAsia" w:hAnsiTheme="majorHAnsi" w:cstheme="majorBidi"/>
      <w:color w:val="002060"/>
      <w:sz w:val="26"/>
      <w:szCs w:val="26"/>
      <w:lang w:eastAsia="en-GB"/>
    </w:rPr>
  </w:style>
  <w:style w:type="paragraph" w:styleId="TOC2">
    <w:name w:val="toc 2"/>
    <w:basedOn w:val="Normal"/>
    <w:next w:val="Normal"/>
    <w:autoRedefine/>
    <w:uiPriority w:val="39"/>
    <w:unhideWhenUsed/>
    <w:rsid w:val="00CD5BD2"/>
    <w:pPr>
      <w:spacing w:after="100"/>
      <w:ind w:left="240"/>
    </w:pPr>
  </w:style>
  <w:style w:type="character" w:customStyle="1" w:styleId="Heading3Char">
    <w:name w:val="Heading 3 Char"/>
    <w:basedOn w:val="DefaultParagraphFont"/>
    <w:link w:val="Heading3"/>
    <w:uiPriority w:val="9"/>
    <w:semiHidden/>
    <w:rsid w:val="009F7FB6"/>
    <w:rPr>
      <w:rFonts w:asciiTheme="majorHAnsi" w:eastAsiaTheme="majorEastAsia" w:hAnsiTheme="majorHAnsi" w:cstheme="majorBidi"/>
      <w:color w:val="1A495C" w:themeColor="accent1" w:themeShade="7F"/>
      <w:lang w:eastAsia="en-GB"/>
    </w:rPr>
  </w:style>
  <w:style w:type="character" w:customStyle="1" w:styleId="Heading4Char">
    <w:name w:val="Heading 4 Char"/>
    <w:basedOn w:val="DefaultParagraphFont"/>
    <w:link w:val="Heading4"/>
    <w:uiPriority w:val="9"/>
    <w:semiHidden/>
    <w:rsid w:val="007D2DFD"/>
    <w:rPr>
      <w:rFonts w:asciiTheme="majorHAnsi" w:eastAsiaTheme="majorEastAsia" w:hAnsiTheme="majorHAnsi" w:cstheme="majorBidi"/>
      <w:i/>
      <w:iCs/>
      <w:color w:val="276E8B" w:themeColor="accent1" w:themeShade="BF"/>
      <w:lang w:eastAsia="en-GB"/>
    </w:rPr>
  </w:style>
  <w:style w:type="character" w:customStyle="1" w:styleId="Heading5Char">
    <w:name w:val="Heading 5 Char"/>
    <w:basedOn w:val="DefaultParagraphFont"/>
    <w:link w:val="Heading5"/>
    <w:uiPriority w:val="9"/>
    <w:semiHidden/>
    <w:rsid w:val="007D2DFD"/>
    <w:rPr>
      <w:rFonts w:asciiTheme="majorHAnsi" w:eastAsiaTheme="majorEastAsia" w:hAnsiTheme="majorHAnsi" w:cstheme="majorBidi"/>
      <w:color w:val="276E8B" w:themeColor="accent1" w:themeShade="BF"/>
      <w:lang w:eastAsia="en-GB"/>
    </w:rPr>
  </w:style>
  <w:style w:type="character" w:customStyle="1" w:styleId="normaltextrun">
    <w:name w:val="normaltextrun"/>
    <w:basedOn w:val="DefaultParagraphFont"/>
    <w:rsid w:val="009D72A0"/>
  </w:style>
  <w:style w:type="paragraph" w:styleId="Title">
    <w:name w:val="Title"/>
    <w:basedOn w:val="Normal"/>
    <w:next w:val="Normal"/>
    <w:link w:val="TitleChar"/>
    <w:uiPriority w:val="10"/>
    <w:qFormat/>
    <w:rsid w:val="007D1B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BD2"/>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7D1BD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D1BD2"/>
    <w:rPr>
      <w:rFonts w:eastAsiaTheme="minorEastAsia"/>
      <w:color w:val="5A5A5A" w:themeColor="text1" w:themeTint="A5"/>
      <w:spacing w:val="15"/>
      <w:sz w:val="22"/>
      <w:szCs w:val="22"/>
      <w:lang w:eastAsia="en-GB"/>
    </w:rPr>
  </w:style>
  <w:style w:type="paragraph" w:styleId="FootnoteText">
    <w:name w:val="footnote text"/>
    <w:basedOn w:val="Normal"/>
    <w:link w:val="FootnoteTextChar"/>
    <w:uiPriority w:val="99"/>
    <w:semiHidden/>
    <w:unhideWhenUsed/>
    <w:rsid w:val="00EA6F9C"/>
    <w:rPr>
      <w:sz w:val="20"/>
      <w:szCs w:val="20"/>
    </w:rPr>
  </w:style>
  <w:style w:type="character" w:customStyle="1" w:styleId="FootnoteTextChar">
    <w:name w:val="Footnote Text Char"/>
    <w:basedOn w:val="DefaultParagraphFont"/>
    <w:link w:val="FootnoteText"/>
    <w:uiPriority w:val="99"/>
    <w:semiHidden/>
    <w:rsid w:val="00EA6F9C"/>
    <w:rPr>
      <w:rFonts w:eastAsia="Times New Roman" w:cs="Times New Roman"/>
      <w:sz w:val="20"/>
      <w:szCs w:val="20"/>
      <w:lang w:eastAsia="en-GB"/>
    </w:rPr>
  </w:style>
  <w:style w:type="character" w:styleId="FootnoteReference">
    <w:name w:val="footnote reference"/>
    <w:basedOn w:val="DefaultParagraphFont"/>
    <w:uiPriority w:val="99"/>
    <w:semiHidden/>
    <w:unhideWhenUsed/>
    <w:rsid w:val="00EA6F9C"/>
    <w:rPr>
      <w:vertAlign w:val="superscript"/>
    </w:rPr>
  </w:style>
  <w:style w:type="character" w:styleId="FollowedHyperlink">
    <w:name w:val="FollowedHyperlink"/>
    <w:basedOn w:val="DefaultParagraphFont"/>
    <w:uiPriority w:val="99"/>
    <w:semiHidden/>
    <w:unhideWhenUsed/>
    <w:rsid w:val="008076CE"/>
    <w:rPr>
      <w:color w:val="9F6715" w:themeColor="followedHyperlink"/>
      <w:u w:val="single"/>
    </w:rPr>
  </w:style>
  <w:style w:type="character" w:styleId="UnresolvedMention">
    <w:name w:val="Unresolved Mention"/>
    <w:basedOn w:val="DefaultParagraphFont"/>
    <w:uiPriority w:val="99"/>
    <w:semiHidden/>
    <w:unhideWhenUsed/>
    <w:rsid w:val="00D31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32994">
      <w:bodyDiv w:val="1"/>
      <w:marLeft w:val="0"/>
      <w:marRight w:val="0"/>
      <w:marTop w:val="0"/>
      <w:marBottom w:val="0"/>
      <w:divBdr>
        <w:top w:val="none" w:sz="0" w:space="0" w:color="auto"/>
        <w:left w:val="none" w:sz="0" w:space="0" w:color="auto"/>
        <w:bottom w:val="none" w:sz="0" w:space="0" w:color="auto"/>
        <w:right w:val="none" w:sz="0" w:space="0" w:color="auto"/>
      </w:divBdr>
    </w:div>
    <w:div w:id="316884275">
      <w:bodyDiv w:val="1"/>
      <w:marLeft w:val="0"/>
      <w:marRight w:val="0"/>
      <w:marTop w:val="0"/>
      <w:marBottom w:val="0"/>
      <w:divBdr>
        <w:top w:val="none" w:sz="0" w:space="0" w:color="auto"/>
        <w:left w:val="none" w:sz="0" w:space="0" w:color="auto"/>
        <w:bottom w:val="none" w:sz="0" w:space="0" w:color="auto"/>
        <w:right w:val="none" w:sz="0" w:space="0" w:color="auto"/>
      </w:divBdr>
    </w:div>
    <w:div w:id="323824784">
      <w:bodyDiv w:val="1"/>
      <w:marLeft w:val="0"/>
      <w:marRight w:val="0"/>
      <w:marTop w:val="0"/>
      <w:marBottom w:val="0"/>
      <w:divBdr>
        <w:top w:val="none" w:sz="0" w:space="0" w:color="auto"/>
        <w:left w:val="none" w:sz="0" w:space="0" w:color="auto"/>
        <w:bottom w:val="none" w:sz="0" w:space="0" w:color="auto"/>
        <w:right w:val="none" w:sz="0" w:space="0" w:color="auto"/>
      </w:divBdr>
    </w:div>
    <w:div w:id="335889759">
      <w:bodyDiv w:val="1"/>
      <w:marLeft w:val="0"/>
      <w:marRight w:val="0"/>
      <w:marTop w:val="0"/>
      <w:marBottom w:val="0"/>
      <w:divBdr>
        <w:top w:val="none" w:sz="0" w:space="0" w:color="auto"/>
        <w:left w:val="none" w:sz="0" w:space="0" w:color="auto"/>
        <w:bottom w:val="none" w:sz="0" w:space="0" w:color="auto"/>
        <w:right w:val="none" w:sz="0" w:space="0" w:color="auto"/>
      </w:divBdr>
    </w:div>
    <w:div w:id="382366984">
      <w:bodyDiv w:val="1"/>
      <w:marLeft w:val="0"/>
      <w:marRight w:val="0"/>
      <w:marTop w:val="0"/>
      <w:marBottom w:val="0"/>
      <w:divBdr>
        <w:top w:val="none" w:sz="0" w:space="0" w:color="auto"/>
        <w:left w:val="none" w:sz="0" w:space="0" w:color="auto"/>
        <w:bottom w:val="none" w:sz="0" w:space="0" w:color="auto"/>
        <w:right w:val="none" w:sz="0" w:space="0" w:color="auto"/>
      </w:divBdr>
    </w:div>
    <w:div w:id="457527930">
      <w:bodyDiv w:val="1"/>
      <w:marLeft w:val="0"/>
      <w:marRight w:val="0"/>
      <w:marTop w:val="0"/>
      <w:marBottom w:val="0"/>
      <w:divBdr>
        <w:top w:val="none" w:sz="0" w:space="0" w:color="auto"/>
        <w:left w:val="none" w:sz="0" w:space="0" w:color="auto"/>
        <w:bottom w:val="none" w:sz="0" w:space="0" w:color="auto"/>
        <w:right w:val="none" w:sz="0" w:space="0" w:color="auto"/>
      </w:divBdr>
    </w:div>
    <w:div w:id="608855879">
      <w:bodyDiv w:val="1"/>
      <w:marLeft w:val="0"/>
      <w:marRight w:val="0"/>
      <w:marTop w:val="0"/>
      <w:marBottom w:val="0"/>
      <w:divBdr>
        <w:top w:val="none" w:sz="0" w:space="0" w:color="auto"/>
        <w:left w:val="none" w:sz="0" w:space="0" w:color="auto"/>
        <w:bottom w:val="none" w:sz="0" w:space="0" w:color="auto"/>
        <w:right w:val="none" w:sz="0" w:space="0" w:color="auto"/>
      </w:divBdr>
    </w:div>
    <w:div w:id="631138285">
      <w:bodyDiv w:val="1"/>
      <w:marLeft w:val="0"/>
      <w:marRight w:val="0"/>
      <w:marTop w:val="0"/>
      <w:marBottom w:val="0"/>
      <w:divBdr>
        <w:top w:val="none" w:sz="0" w:space="0" w:color="auto"/>
        <w:left w:val="none" w:sz="0" w:space="0" w:color="auto"/>
        <w:bottom w:val="none" w:sz="0" w:space="0" w:color="auto"/>
        <w:right w:val="none" w:sz="0" w:space="0" w:color="auto"/>
      </w:divBdr>
      <w:divsChild>
        <w:div w:id="105008579">
          <w:marLeft w:val="0"/>
          <w:marRight w:val="0"/>
          <w:marTop w:val="0"/>
          <w:marBottom w:val="525"/>
          <w:divBdr>
            <w:top w:val="none" w:sz="0" w:space="0" w:color="auto"/>
            <w:left w:val="none" w:sz="0" w:space="0" w:color="auto"/>
            <w:bottom w:val="none" w:sz="0" w:space="0" w:color="auto"/>
            <w:right w:val="none" w:sz="0" w:space="0" w:color="auto"/>
          </w:divBdr>
          <w:divsChild>
            <w:div w:id="440302354">
              <w:marLeft w:val="0"/>
              <w:marRight w:val="0"/>
              <w:marTop w:val="0"/>
              <w:marBottom w:val="0"/>
              <w:divBdr>
                <w:top w:val="none" w:sz="0" w:space="0" w:color="auto"/>
                <w:left w:val="none" w:sz="0" w:space="0" w:color="auto"/>
                <w:bottom w:val="none" w:sz="0" w:space="0" w:color="auto"/>
                <w:right w:val="none" w:sz="0" w:space="0" w:color="auto"/>
              </w:divBdr>
            </w:div>
          </w:divsChild>
        </w:div>
        <w:div w:id="309596688">
          <w:marLeft w:val="0"/>
          <w:marRight w:val="0"/>
          <w:marTop w:val="0"/>
          <w:marBottom w:val="525"/>
          <w:divBdr>
            <w:top w:val="none" w:sz="0" w:space="0" w:color="auto"/>
            <w:left w:val="none" w:sz="0" w:space="0" w:color="auto"/>
            <w:bottom w:val="none" w:sz="0" w:space="0" w:color="auto"/>
            <w:right w:val="none" w:sz="0" w:space="0" w:color="auto"/>
          </w:divBdr>
          <w:divsChild>
            <w:div w:id="1283146767">
              <w:marLeft w:val="0"/>
              <w:marRight w:val="0"/>
              <w:marTop w:val="0"/>
              <w:marBottom w:val="0"/>
              <w:divBdr>
                <w:top w:val="none" w:sz="0" w:space="0" w:color="auto"/>
                <w:left w:val="none" w:sz="0" w:space="0" w:color="auto"/>
                <w:bottom w:val="none" w:sz="0" w:space="0" w:color="auto"/>
                <w:right w:val="none" w:sz="0" w:space="0" w:color="auto"/>
              </w:divBdr>
            </w:div>
          </w:divsChild>
        </w:div>
        <w:div w:id="1045445180">
          <w:marLeft w:val="0"/>
          <w:marRight w:val="0"/>
          <w:marTop w:val="0"/>
          <w:marBottom w:val="525"/>
          <w:divBdr>
            <w:top w:val="none" w:sz="0" w:space="0" w:color="auto"/>
            <w:left w:val="none" w:sz="0" w:space="0" w:color="auto"/>
            <w:bottom w:val="none" w:sz="0" w:space="0" w:color="auto"/>
            <w:right w:val="none" w:sz="0" w:space="0" w:color="auto"/>
          </w:divBdr>
          <w:divsChild>
            <w:div w:id="48110275">
              <w:marLeft w:val="0"/>
              <w:marRight w:val="0"/>
              <w:marTop w:val="0"/>
              <w:marBottom w:val="0"/>
              <w:divBdr>
                <w:top w:val="none" w:sz="0" w:space="0" w:color="auto"/>
                <w:left w:val="none" w:sz="0" w:space="0" w:color="auto"/>
                <w:bottom w:val="none" w:sz="0" w:space="0" w:color="auto"/>
                <w:right w:val="none" w:sz="0" w:space="0" w:color="auto"/>
              </w:divBdr>
            </w:div>
          </w:divsChild>
        </w:div>
        <w:div w:id="1616326406">
          <w:marLeft w:val="0"/>
          <w:marRight w:val="0"/>
          <w:marTop w:val="0"/>
          <w:marBottom w:val="525"/>
          <w:divBdr>
            <w:top w:val="none" w:sz="0" w:space="0" w:color="auto"/>
            <w:left w:val="none" w:sz="0" w:space="0" w:color="auto"/>
            <w:bottom w:val="none" w:sz="0" w:space="0" w:color="auto"/>
            <w:right w:val="none" w:sz="0" w:space="0" w:color="auto"/>
          </w:divBdr>
          <w:divsChild>
            <w:div w:id="553741822">
              <w:marLeft w:val="0"/>
              <w:marRight w:val="0"/>
              <w:marTop w:val="0"/>
              <w:marBottom w:val="0"/>
              <w:divBdr>
                <w:top w:val="none" w:sz="0" w:space="0" w:color="auto"/>
                <w:left w:val="none" w:sz="0" w:space="0" w:color="auto"/>
                <w:bottom w:val="none" w:sz="0" w:space="0" w:color="auto"/>
                <w:right w:val="none" w:sz="0" w:space="0" w:color="auto"/>
              </w:divBdr>
            </w:div>
          </w:divsChild>
        </w:div>
        <w:div w:id="120005242">
          <w:marLeft w:val="0"/>
          <w:marRight w:val="0"/>
          <w:marTop w:val="0"/>
          <w:marBottom w:val="525"/>
          <w:divBdr>
            <w:top w:val="none" w:sz="0" w:space="0" w:color="auto"/>
            <w:left w:val="none" w:sz="0" w:space="0" w:color="auto"/>
            <w:bottom w:val="none" w:sz="0" w:space="0" w:color="auto"/>
            <w:right w:val="none" w:sz="0" w:space="0" w:color="auto"/>
          </w:divBdr>
          <w:divsChild>
            <w:div w:id="2080518021">
              <w:marLeft w:val="0"/>
              <w:marRight w:val="0"/>
              <w:marTop w:val="0"/>
              <w:marBottom w:val="0"/>
              <w:divBdr>
                <w:top w:val="none" w:sz="0" w:space="0" w:color="auto"/>
                <w:left w:val="none" w:sz="0" w:space="0" w:color="auto"/>
                <w:bottom w:val="none" w:sz="0" w:space="0" w:color="auto"/>
                <w:right w:val="none" w:sz="0" w:space="0" w:color="auto"/>
              </w:divBdr>
            </w:div>
          </w:divsChild>
        </w:div>
        <w:div w:id="1903061916">
          <w:marLeft w:val="0"/>
          <w:marRight w:val="0"/>
          <w:marTop w:val="0"/>
          <w:marBottom w:val="525"/>
          <w:divBdr>
            <w:top w:val="none" w:sz="0" w:space="0" w:color="auto"/>
            <w:left w:val="none" w:sz="0" w:space="0" w:color="auto"/>
            <w:bottom w:val="none" w:sz="0" w:space="0" w:color="auto"/>
            <w:right w:val="none" w:sz="0" w:space="0" w:color="auto"/>
          </w:divBdr>
          <w:divsChild>
            <w:div w:id="1101796807">
              <w:marLeft w:val="0"/>
              <w:marRight w:val="0"/>
              <w:marTop w:val="0"/>
              <w:marBottom w:val="0"/>
              <w:divBdr>
                <w:top w:val="none" w:sz="0" w:space="0" w:color="auto"/>
                <w:left w:val="none" w:sz="0" w:space="0" w:color="auto"/>
                <w:bottom w:val="none" w:sz="0" w:space="0" w:color="auto"/>
                <w:right w:val="none" w:sz="0" w:space="0" w:color="auto"/>
              </w:divBdr>
            </w:div>
          </w:divsChild>
        </w:div>
        <w:div w:id="2067869427">
          <w:marLeft w:val="0"/>
          <w:marRight w:val="0"/>
          <w:marTop w:val="0"/>
          <w:marBottom w:val="525"/>
          <w:divBdr>
            <w:top w:val="none" w:sz="0" w:space="0" w:color="auto"/>
            <w:left w:val="none" w:sz="0" w:space="0" w:color="auto"/>
            <w:bottom w:val="none" w:sz="0" w:space="0" w:color="auto"/>
            <w:right w:val="none" w:sz="0" w:space="0" w:color="auto"/>
          </w:divBdr>
          <w:divsChild>
            <w:div w:id="1495608576">
              <w:marLeft w:val="0"/>
              <w:marRight w:val="0"/>
              <w:marTop w:val="0"/>
              <w:marBottom w:val="0"/>
              <w:divBdr>
                <w:top w:val="none" w:sz="0" w:space="0" w:color="auto"/>
                <w:left w:val="none" w:sz="0" w:space="0" w:color="auto"/>
                <w:bottom w:val="none" w:sz="0" w:space="0" w:color="auto"/>
                <w:right w:val="none" w:sz="0" w:space="0" w:color="auto"/>
              </w:divBdr>
            </w:div>
          </w:divsChild>
        </w:div>
        <w:div w:id="2136604921">
          <w:marLeft w:val="0"/>
          <w:marRight w:val="0"/>
          <w:marTop w:val="0"/>
          <w:marBottom w:val="525"/>
          <w:divBdr>
            <w:top w:val="none" w:sz="0" w:space="0" w:color="auto"/>
            <w:left w:val="none" w:sz="0" w:space="0" w:color="auto"/>
            <w:bottom w:val="none" w:sz="0" w:space="0" w:color="auto"/>
            <w:right w:val="none" w:sz="0" w:space="0" w:color="auto"/>
          </w:divBdr>
          <w:divsChild>
            <w:div w:id="824853999">
              <w:marLeft w:val="0"/>
              <w:marRight w:val="0"/>
              <w:marTop w:val="0"/>
              <w:marBottom w:val="0"/>
              <w:divBdr>
                <w:top w:val="none" w:sz="0" w:space="0" w:color="auto"/>
                <w:left w:val="none" w:sz="0" w:space="0" w:color="auto"/>
                <w:bottom w:val="none" w:sz="0" w:space="0" w:color="auto"/>
                <w:right w:val="none" w:sz="0" w:space="0" w:color="auto"/>
              </w:divBdr>
            </w:div>
          </w:divsChild>
        </w:div>
        <w:div w:id="710497896">
          <w:marLeft w:val="0"/>
          <w:marRight w:val="0"/>
          <w:marTop w:val="0"/>
          <w:marBottom w:val="525"/>
          <w:divBdr>
            <w:top w:val="none" w:sz="0" w:space="0" w:color="auto"/>
            <w:left w:val="none" w:sz="0" w:space="0" w:color="auto"/>
            <w:bottom w:val="none" w:sz="0" w:space="0" w:color="auto"/>
            <w:right w:val="none" w:sz="0" w:space="0" w:color="auto"/>
          </w:divBdr>
          <w:divsChild>
            <w:div w:id="1271007300">
              <w:marLeft w:val="0"/>
              <w:marRight w:val="0"/>
              <w:marTop w:val="0"/>
              <w:marBottom w:val="0"/>
              <w:divBdr>
                <w:top w:val="none" w:sz="0" w:space="0" w:color="auto"/>
                <w:left w:val="none" w:sz="0" w:space="0" w:color="auto"/>
                <w:bottom w:val="none" w:sz="0" w:space="0" w:color="auto"/>
                <w:right w:val="none" w:sz="0" w:space="0" w:color="auto"/>
              </w:divBdr>
            </w:div>
          </w:divsChild>
        </w:div>
        <w:div w:id="1549803980">
          <w:marLeft w:val="0"/>
          <w:marRight w:val="0"/>
          <w:marTop w:val="0"/>
          <w:marBottom w:val="525"/>
          <w:divBdr>
            <w:top w:val="none" w:sz="0" w:space="0" w:color="auto"/>
            <w:left w:val="none" w:sz="0" w:space="0" w:color="auto"/>
            <w:bottom w:val="none" w:sz="0" w:space="0" w:color="auto"/>
            <w:right w:val="none" w:sz="0" w:space="0" w:color="auto"/>
          </w:divBdr>
          <w:divsChild>
            <w:div w:id="2090275703">
              <w:marLeft w:val="0"/>
              <w:marRight w:val="0"/>
              <w:marTop w:val="0"/>
              <w:marBottom w:val="0"/>
              <w:divBdr>
                <w:top w:val="none" w:sz="0" w:space="0" w:color="auto"/>
                <w:left w:val="none" w:sz="0" w:space="0" w:color="auto"/>
                <w:bottom w:val="none" w:sz="0" w:space="0" w:color="auto"/>
                <w:right w:val="none" w:sz="0" w:space="0" w:color="auto"/>
              </w:divBdr>
            </w:div>
          </w:divsChild>
        </w:div>
        <w:div w:id="967666407">
          <w:marLeft w:val="0"/>
          <w:marRight w:val="0"/>
          <w:marTop w:val="0"/>
          <w:marBottom w:val="525"/>
          <w:divBdr>
            <w:top w:val="none" w:sz="0" w:space="0" w:color="auto"/>
            <w:left w:val="none" w:sz="0" w:space="0" w:color="auto"/>
            <w:bottom w:val="none" w:sz="0" w:space="0" w:color="auto"/>
            <w:right w:val="none" w:sz="0" w:space="0" w:color="auto"/>
          </w:divBdr>
          <w:divsChild>
            <w:div w:id="643779537">
              <w:marLeft w:val="0"/>
              <w:marRight w:val="0"/>
              <w:marTop w:val="0"/>
              <w:marBottom w:val="0"/>
              <w:divBdr>
                <w:top w:val="none" w:sz="0" w:space="0" w:color="auto"/>
                <w:left w:val="none" w:sz="0" w:space="0" w:color="auto"/>
                <w:bottom w:val="none" w:sz="0" w:space="0" w:color="auto"/>
                <w:right w:val="none" w:sz="0" w:space="0" w:color="auto"/>
              </w:divBdr>
            </w:div>
          </w:divsChild>
        </w:div>
        <w:div w:id="1939825364">
          <w:marLeft w:val="0"/>
          <w:marRight w:val="0"/>
          <w:marTop w:val="0"/>
          <w:marBottom w:val="525"/>
          <w:divBdr>
            <w:top w:val="none" w:sz="0" w:space="0" w:color="auto"/>
            <w:left w:val="none" w:sz="0" w:space="0" w:color="auto"/>
            <w:bottom w:val="none" w:sz="0" w:space="0" w:color="auto"/>
            <w:right w:val="none" w:sz="0" w:space="0" w:color="auto"/>
          </w:divBdr>
          <w:divsChild>
            <w:div w:id="1296568998">
              <w:marLeft w:val="0"/>
              <w:marRight w:val="0"/>
              <w:marTop w:val="0"/>
              <w:marBottom w:val="0"/>
              <w:divBdr>
                <w:top w:val="none" w:sz="0" w:space="0" w:color="auto"/>
                <w:left w:val="none" w:sz="0" w:space="0" w:color="auto"/>
                <w:bottom w:val="none" w:sz="0" w:space="0" w:color="auto"/>
                <w:right w:val="none" w:sz="0" w:space="0" w:color="auto"/>
              </w:divBdr>
            </w:div>
          </w:divsChild>
        </w:div>
        <w:div w:id="2092652648">
          <w:marLeft w:val="0"/>
          <w:marRight w:val="0"/>
          <w:marTop w:val="0"/>
          <w:marBottom w:val="525"/>
          <w:divBdr>
            <w:top w:val="none" w:sz="0" w:space="0" w:color="auto"/>
            <w:left w:val="none" w:sz="0" w:space="0" w:color="auto"/>
            <w:bottom w:val="none" w:sz="0" w:space="0" w:color="auto"/>
            <w:right w:val="none" w:sz="0" w:space="0" w:color="auto"/>
          </w:divBdr>
          <w:divsChild>
            <w:div w:id="210190827">
              <w:marLeft w:val="0"/>
              <w:marRight w:val="0"/>
              <w:marTop w:val="0"/>
              <w:marBottom w:val="0"/>
              <w:divBdr>
                <w:top w:val="none" w:sz="0" w:space="0" w:color="auto"/>
                <w:left w:val="none" w:sz="0" w:space="0" w:color="auto"/>
                <w:bottom w:val="none" w:sz="0" w:space="0" w:color="auto"/>
                <w:right w:val="none" w:sz="0" w:space="0" w:color="auto"/>
              </w:divBdr>
            </w:div>
          </w:divsChild>
        </w:div>
        <w:div w:id="1088623170">
          <w:marLeft w:val="0"/>
          <w:marRight w:val="0"/>
          <w:marTop w:val="0"/>
          <w:marBottom w:val="525"/>
          <w:divBdr>
            <w:top w:val="none" w:sz="0" w:space="0" w:color="auto"/>
            <w:left w:val="none" w:sz="0" w:space="0" w:color="auto"/>
            <w:bottom w:val="none" w:sz="0" w:space="0" w:color="auto"/>
            <w:right w:val="none" w:sz="0" w:space="0" w:color="auto"/>
          </w:divBdr>
          <w:divsChild>
            <w:div w:id="970281184">
              <w:marLeft w:val="0"/>
              <w:marRight w:val="0"/>
              <w:marTop w:val="0"/>
              <w:marBottom w:val="0"/>
              <w:divBdr>
                <w:top w:val="none" w:sz="0" w:space="0" w:color="auto"/>
                <w:left w:val="none" w:sz="0" w:space="0" w:color="auto"/>
                <w:bottom w:val="none" w:sz="0" w:space="0" w:color="auto"/>
                <w:right w:val="none" w:sz="0" w:space="0" w:color="auto"/>
              </w:divBdr>
            </w:div>
          </w:divsChild>
        </w:div>
        <w:div w:id="255331269">
          <w:marLeft w:val="0"/>
          <w:marRight w:val="0"/>
          <w:marTop w:val="0"/>
          <w:marBottom w:val="525"/>
          <w:divBdr>
            <w:top w:val="none" w:sz="0" w:space="0" w:color="auto"/>
            <w:left w:val="none" w:sz="0" w:space="0" w:color="auto"/>
            <w:bottom w:val="none" w:sz="0" w:space="0" w:color="auto"/>
            <w:right w:val="none" w:sz="0" w:space="0" w:color="auto"/>
          </w:divBdr>
          <w:divsChild>
            <w:div w:id="147133672">
              <w:marLeft w:val="0"/>
              <w:marRight w:val="0"/>
              <w:marTop w:val="0"/>
              <w:marBottom w:val="0"/>
              <w:divBdr>
                <w:top w:val="none" w:sz="0" w:space="0" w:color="auto"/>
                <w:left w:val="none" w:sz="0" w:space="0" w:color="auto"/>
                <w:bottom w:val="none" w:sz="0" w:space="0" w:color="auto"/>
                <w:right w:val="none" w:sz="0" w:space="0" w:color="auto"/>
              </w:divBdr>
            </w:div>
          </w:divsChild>
        </w:div>
        <w:div w:id="522790347">
          <w:marLeft w:val="0"/>
          <w:marRight w:val="0"/>
          <w:marTop w:val="0"/>
          <w:marBottom w:val="525"/>
          <w:divBdr>
            <w:top w:val="none" w:sz="0" w:space="0" w:color="auto"/>
            <w:left w:val="none" w:sz="0" w:space="0" w:color="auto"/>
            <w:bottom w:val="none" w:sz="0" w:space="0" w:color="auto"/>
            <w:right w:val="none" w:sz="0" w:space="0" w:color="auto"/>
          </w:divBdr>
          <w:divsChild>
            <w:div w:id="4475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2244">
      <w:bodyDiv w:val="1"/>
      <w:marLeft w:val="0"/>
      <w:marRight w:val="0"/>
      <w:marTop w:val="0"/>
      <w:marBottom w:val="0"/>
      <w:divBdr>
        <w:top w:val="none" w:sz="0" w:space="0" w:color="auto"/>
        <w:left w:val="none" w:sz="0" w:space="0" w:color="auto"/>
        <w:bottom w:val="none" w:sz="0" w:space="0" w:color="auto"/>
        <w:right w:val="none" w:sz="0" w:space="0" w:color="auto"/>
      </w:divBdr>
    </w:div>
    <w:div w:id="871529162">
      <w:bodyDiv w:val="1"/>
      <w:marLeft w:val="0"/>
      <w:marRight w:val="0"/>
      <w:marTop w:val="0"/>
      <w:marBottom w:val="0"/>
      <w:divBdr>
        <w:top w:val="none" w:sz="0" w:space="0" w:color="auto"/>
        <w:left w:val="none" w:sz="0" w:space="0" w:color="auto"/>
        <w:bottom w:val="none" w:sz="0" w:space="0" w:color="auto"/>
        <w:right w:val="none" w:sz="0" w:space="0" w:color="auto"/>
      </w:divBdr>
    </w:div>
    <w:div w:id="973413134">
      <w:bodyDiv w:val="1"/>
      <w:marLeft w:val="0"/>
      <w:marRight w:val="0"/>
      <w:marTop w:val="0"/>
      <w:marBottom w:val="0"/>
      <w:divBdr>
        <w:top w:val="none" w:sz="0" w:space="0" w:color="auto"/>
        <w:left w:val="none" w:sz="0" w:space="0" w:color="auto"/>
        <w:bottom w:val="none" w:sz="0" w:space="0" w:color="auto"/>
        <w:right w:val="none" w:sz="0" w:space="0" w:color="auto"/>
      </w:divBdr>
      <w:divsChild>
        <w:div w:id="1468552473">
          <w:marLeft w:val="0"/>
          <w:marRight w:val="0"/>
          <w:marTop w:val="0"/>
          <w:marBottom w:val="0"/>
          <w:divBdr>
            <w:top w:val="none" w:sz="0" w:space="0" w:color="auto"/>
            <w:left w:val="none" w:sz="0" w:space="0" w:color="auto"/>
            <w:bottom w:val="none" w:sz="0" w:space="0" w:color="auto"/>
            <w:right w:val="none" w:sz="0" w:space="0" w:color="auto"/>
          </w:divBdr>
        </w:div>
        <w:div w:id="981665197">
          <w:marLeft w:val="0"/>
          <w:marRight w:val="0"/>
          <w:marTop w:val="0"/>
          <w:marBottom w:val="0"/>
          <w:divBdr>
            <w:top w:val="none" w:sz="0" w:space="0" w:color="auto"/>
            <w:left w:val="none" w:sz="0" w:space="0" w:color="auto"/>
            <w:bottom w:val="none" w:sz="0" w:space="0" w:color="auto"/>
            <w:right w:val="none" w:sz="0" w:space="0" w:color="auto"/>
          </w:divBdr>
        </w:div>
      </w:divsChild>
    </w:div>
    <w:div w:id="982656316">
      <w:bodyDiv w:val="1"/>
      <w:marLeft w:val="0"/>
      <w:marRight w:val="0"/>
      <w:marTop w:val="0"/>
      <w:marBottom w:val="0"/>
      <w:divBdr>
        <w:top w:val="none" w:sz="0" w:space="0" w:color="auto"/>
        <w:left w:val="none" w:sz="0" w:space="0" w:color="auto"/>
        <w:bottom w:val="none" w:sz="0" w:space="0" w:color="auto"/>
        <w:right w:val="none" w:sz="0" w:space="0" w:color="auto"/>
      </w:divBdr>
    </w:div>
    <w:div w:id="1103572869">
      <w:bodyDiv w:val="1"/>
      <w:marLeft w:val="0"/>
      <w:marRight w:val="0"/>
      <w:marTop w:val="0"/>
      <w:marBottom w:val="0"/>
      <w:divBdr>
        <w:top w:val="none" w:sz="0" w:space="0" w:color="auto"/>
        <w:left w:val="none" w:sz="0" w:space="0" w:color="auto"/>
        <w:bottom w:val="none" w:sz="0" w:space="0" w:color="auto"/>
        <w:right w:val="none" w:sz="0" w:space="0" w:color="auto"/>
      </w:divBdr>
    </w:div>
    <w:div w:id="1176460454">
      <w:bodyDiv w:val="1"/>
      <w:marLeft w:val="0"/>
      <w:marRight w:val="0"/>
      <w:marTop w:val="0"/>
      <w:marBottom w:val="0"/>
      <w:divBdr>
        <w:top w:val="none" w:sz="0" w:space="0" w:color="auto"/>
        <w:left w:val="none" w:sz="0" w:space="0" w:color="auto"/>
        <w:bottom w:val="none" w:sz="0" w:space="0" w:color="auto"/>
        <w:right w:val="none" w:sz="0" w:space="0" w:color="auto"/>
      </w:divBdr>
    </w:div>
    <w:div w:id="1298418999">
      <w:bodyDiv w:val="1"/>
      <w:marLeft w:val="0"/>
      <w:marRight w:val="0"/>
      <w:marTop w:val="0"/>
      <w:marBottom w:val="0"/>
      <w:divBdr>
        <w:top w:val="none" w:sz="0" w:space="0" w:color="auto"/>
        <w:left w:val="none" w:sz="0" w:space="0" w:color="auto"/>
        <w:bottom w:val="none" w:sz="0" w:space="0" w:color="auto"/>
        <w:right w:val="none" w:sz="0" w:space="0" w:color="auto"/>
      </w:divBdr>
      <w:divsChild>
        <w:div w:id="753746383">
          <w:marLeft w:val="0"/>
          <w:marRight w:val="0"/>
          <w:marTop w:val="0"/>
          <w:marBottom w:val="525"/>
          <w:divBdr>
            <w:top w:val="none" w:sz="0" w:space="0" w:color="auto"/>
            <w:left w:val="none" w:sz="0" w:space="0" w:color="auto"/>
            <w:bottom w:val="none" w:sz="0" w:space="0" w:color="auto"/>
            <w:right w:val="none" w:sz="0" w:space="0" w:color="auto"/>
          </w:divBdr>
          <w:divsChild>
            <w:div w:id="8804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7126">
      <w:bodyDiv w:val="1"/>
      <w:marLeft w:val="0"/>
      <w:marRight w:val="0"/>
      <w:marTop w:val="0"/>
      <w:marBottom w:val="0"/>
      <w:divBdr>
        <w:top w:val="none" w:sz="0" w:space="0" w:color="auto"/>
        <w:left w:val="none" w:sz="0" w:space="0" w:color="auto"/>
        <w:bottom w:val="none" w:sz="0" w:space="0" w:color="auto"/>
        <w:right w:val="none" w:sz="0" w:space="0" w:color="auto"/>
      </w:divBdr>
    </w:div>
    <w:div w:id="1660117606">
      <w:bodyDiv w:val="1"/>
      <w:marLeft w:val="0"/>
      <w:marRight w:val="0"/>
      <w:marTop w:val="0"/>
      <w:marBottom w:val="0"/>
      <w:divBdr>
        <w:top w:val="none" w:sz="0" w:space="0" w:color="auto"/>
        <w:left w:val="none" w:sz="0" w:space="0" w:color="auto"/>
        <w:bottom w:val="none" w:sz="0" w:space="0" w:color="auto"/>
        <w:right w:val="none" w:sz="0" w:space="0" w:color="auto"/>
      </w:divBdr>
    </w:div>
    <w:div w:id="1694573086">
      <w:bodyDiv w:val="1"/>
      <w:marLeft w:val="0"/>
      <w:marRight w:val="0"/>
      <w:marTop w:val="0"/>
      <w:marBottom w:val="0"/>
      <w:divBdr>
        <w:top w:val="none" w:sz="0" w:space="0" w:color="auto"/>
        <w:left w:val="none" w:sz="0" w:space="0" w:color="auto"/>
        <w:bottom w:val="none" w:sz="0" w:space="0" w:color="auto"/>
        <w:right w:val="none" w:sz="0" w:space="0" w:color="auto"/>
      </w:divBdr>
    </w:div>
    <w:div w:id="1764764437">
      <w:bodyDiv w:val="1"/>
      <w:marLeft w:val="0"/>
      <w:marRight w:val="0"/>
      <w:marTop w:val="0"/>
      <w:marBottom w:val="0"/>
      <w:divBdr>
        <w:top w:val="none" w:sz="0" w:space="0" w:color="auto"/>
        <w:left w:val="none" w:sz="0" w:space="0" w:color="auto"/>
        <w:bottom w:val="none" w:sz="0" w:space="0" w:color="auto"/>
        <w:right w:val="none" w:sz="0" w:space="0" w:color="auto"/>
      </w:divBdr>
    </w:div>
    <w:div w:id="2010476045">
      <w:bodyDiv w:val="1"/>
      <w:marLeft w:val="0"/>
      <w:marRight w:val="0"/>
      <w:marTop w:val="0"/>
      <w:marBottom w:val="0"/>
      <w:divBdr>
        <w:top w:val="none" w:sz="0" w:space="0" w:color="auto"/>
        <w:left w:val="none" w:sz="0" w:space="0" w:color="auto"/>
        <w:bottom w:val="none" w:sz="0" w:space="0" w:color="auto"/>
        <w:right w:val="none" w:sz="0" w:space="0" w:color="auto"/>
      </w:divBdr>
    </w:div>
    <w:div w:id="2083411354">
      <w:bodyDiv w:val="1"/>
      <w:marLeft w:val="0"/>
      <w:marRight w:val="0"/>
      <w:marTop w:val="0"/>
      <w:marBottom w:val="0"/>
      <w:divBdr>
        <w:top w:val="none" w:sz="0" w:space="0" w:color="auto"/>
        <w:left w:val="none" w:sz="0" w:space="0" w:color="auto"/>
        <w:bottom w:val="none" w:sz="0" w:space="0" w:color="auto"/>
        <w:right w:val="none" w:sz="0" w:space="0" w:color="auto"/>
      </w:divBdr>
      <w:divsChild>
        <w:div w:id="92479117">
          <w:marLeft w:val="0"/>
          <w:marRight w:val="0"/>
          <w:marTop w:val="0"/>
          <w:marBottom w:val="525"/>
          <w:divBdr>
            <w:top w:val="none" w:sz="0" w:space="0" w:color="auto"/>
            <w:left w:val="none" w:sz="0" w:space="0" w:color="auto"/>
            <w:bottom w:val="none" w:sz="0" w:space="0" w:color="auto"/>
            <w:right w:val="none" w:sz="0" w:space="0" w:color="auto"/>
          </w:divBdr>
          <w:divsChild>
            <w:div w:id="3516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user/mimbreacrobats" TargetMode="External"/><Relationship Id="rId18" Type="http://schemas.openxmlformats.org/officeDocument/2006/relationships/hyperlink" Target="https://vimeo.com/757151597"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vimeo.com/mimbre" TargetMode="External"/><Relationship Id="rId17" Type="http://schemas.openxmlformats.org/officeDocument/2006/relationships/hyperlink" Target="https://www.youtube.com/watch?v=cQ-mrebrDkM" TargetMode="External"/><Relationship Id="rId25" Type="http://schemas.openxmlformats.org/officeDocument/2006/relationships/image" Target="media/image3.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vimeo.com/313780586" TargetMode="External"/><Relationship Id="rId20" Type="http://schemas.openxmlformats.org/officeDocument/2006/relationships/diagramData" Target="diagrams/data1.xml"/><Relationship Id="rId29" Type="http://schemas.openxmlformats.org/officeDocument/2006/relationships/hyperlink" Target="mailto:info@mimbr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harity-trustee-whats-involved" TargetMode="External"/><Relationship Id="rId24" Type="http://schemas.microsoft.com/office/2007/relationships/diagramDrawing" Target="diagrams/drawing1.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imeo.com/781495865" TargetMode="External"/><Relationship Id="rId23" Type="http://schemas.openxmlformats.org/officeDocument/2006/relationships/diagramColors" Target="diagrams/colors1.xml"/><Relationship Id="rId28" Type="http://schemas.openxmlformats.org/officeDocument/2006/relationships/image" Target="media/image6.jpeg"/><Relationship Id="rId36" Type="http://schemas.openxmlformats.org/officeDocument/2006/relationships/theme" Target="theme/theme1.xml"/><Relationship Id="rId10" Type="http://schemas.openxmlformats.org/officeDocument/2006/relationships/hyperlink" Target="mailto:lissy@mimbre.co.uk" TargetMode="External"/><Relationship Id="rId19" Type="http://schemas.openxmlformats.org/officeDocument/2006/relationships/hyperlink" Target="https://www.youtube.com/watch?v=YTA924OJo_c"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imeo.com/manage/videos/1018234848" TargetMode="External"/><Relationship Id="rId22" Type="http://schemas.openxmlformats.org/officeDocument/2006/relationships/diagramQuickStyle" Target="diagrams/quickStyle1.xml"/><Relationship Id="rId27" Type="http://schemas.openxmlformats.org/officeDocument/2006/relationships/image" Target="media/image5.jpeg"/><Relationship Id="rId30" Type="http://schemas.openxmlformats.org/officeDocument/2006/relationships/hyperlink" Target="https://docs.google.com/forms/d/e/1FAIpQLSfmOuPXR8QQRa8-iPBGLiomhtze3x7bvbB3jYet24-xU11mNA/viewform"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094B66-BE8A-4F5D-8B75-7DD67A1ECF3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3932377-9B5C-41CB-BDC6-CCFE7ED132DE}">
      <dgm:prSet phldrT="[Text]"/>
      <dgm:spPr/>
      <dgm:t>
        <a:bodyPr/>
        <a:lstStyle/>
        <a:p>
          <a:pPr algn="ctr"/>
          <a:r>
            <a:rPr lang="en-US"/>
            <a:t>Board of Trustees (Directors):</a:t>
          </a:r>
        </a:p>
        <a:p>
          <a:pPr algn="ctr"/>
          <a:r>
            <a:rPr lang="en-US"/>
            <a:t>Jessica Mai Sims, Alice Wordsworth, Irene Butera, Antonia Byatt, Ifu Ifeacho </a:t>
          </a:r>
        </a:p>
      </dgm:t>
    </dgm:pt>
    <dgm:pt modelId="{9DC1762C-0B13-4F34-A0FE-DE9791C9A272}" type="parTrans" cxnId="{FFFFAB6E-54E7-48D1-AE1D-9597FB5D168C}">
      <dgm:prSet/>
      <dgm:spPr/>
      <dgm:t>
        <a:bodyPr/>
        <a:lstStyle/>
        <a:p>
          <a:pPr algn="ctr"/>
          <a:endParaRPr lang="en-US"/>
        </a:p>
      </dgm:t>
    </dgm:pt>
    <dgm:pt modelId="{1D463947-C87F-4523-9336-C532812BF160}" type="sibTrans" cxnId="{FFFFAB6E-54E7-48D1-AE1D-9597FB5D168C}">
      <dgm:prSet/>
      <dgm:spPr/>
      <dgm:t>
        <a:bodyPr/>
        <a:lstStyle/>
        <a:p>
          <a:pPr algn="ctr"/>
          <a:endParaRPr lang="en-US"/>
        </a:p>
      </dgm:t>
    </dgm:pt>
    <dgm:pt modelId="{6AF71581-D071-4C58-B6E3-F8DA56DF995D}">
      <dgm:prSet/>
      <dgm:spPr/>
      <dgm:t>
        <a:bodyPr/>
        <a:lstStyle/>
        <a:p>
          <a:pPr algn="ctr"/>
          <a:r>
            <a:rPr lang="en-US"/>
            <a:t>Senior Management Team:</a:t>
          </a:r>
        </a:p>
        <a:p>
          <a:pPr algn="ctr"/>
          <a:r>
            <a:rPr lang="en-US"/>
            <a:t>Silvia Fratelli - Joint Artistic Director</a:t>
          </a:r>
        </a:p>
        <a:p>
          <a:pPr algn="ctr"/>
          <a:r>
            <a:rPr lang="en-US"/>
            <a:t>Lina Johansson - Joint Artistic Director</a:t>
          </a:r>
        </a:p>
        <a:p>
          <a:pPr algn="ctr"/>
          <a:r>
            <a:rPr lang="en-US"/>
            <a:t>Lissy Lovett - Executive Director</a:t>
          </a:r>
        </a:p>
      </dgm:t>
    </dgm:pt>
    <dgm:pt modelId="{78F281B8-99BB-4391-BF1B-745EAC3A3EE2}" type="parTrans" cxnId="{E7063AF4-4C8F-449C-A8F0-5AFD52EB9B06}">
      <dgm:prSet/>
      <dgm:spPr/>
      <dgm:t>
        <a:bodyPr/>
        <a:lstStyle/>
        <a:p>
          <a:pPr algn="ctr"/>
          <a:endParaRPr lang="en-US"/>
        </a:p>
      </dgm:t>
    </dgm:pt>
    <dgm:pt modelId="{1A5C1B64-8BFF-4C1C-9B69-EA41B54D0A5F}" type="sibTrans" cxnId="{E7063AF4-4C8F-449C-A8F0-5AFD52EB9B06}">
      <dgm:prSet/>
      <dgm:spPr/>
      <dgm:t>
        <a:bodyPr/>
        <a:lstStyle/>
        <a:p>
          <a:pPr algn="ctr"/>
          <a:endParaRPr lang="en-US"/>
        </a:p>
      </dgm:t>
    </dgm:pt>
    <dgm:pt modelId="{DF329A9D-89D5-49DC-88C1-D61EBDA9DA0D}">
      <dgm:prSet/>
      <dgm:spPr/>
      <dgm:t>
        <a:bodyPr/>
        <a:lstStyle/>
        <a:p>
          <a:pPr algn="ctr"/>
          <a:r>
            <a:rPr lang="en-GB" b="0" i="0"/>
            <a:t>Administration and Communications Officer: Brilla Sesay</a:t>
          </a:r>
        </a:p>
      </dgm:t>
    </dgm:pt>
    <dgm:pt modelId="{27D04EF8-E6D2-4CB7-B756-D558FD456E6D}" type="parTrans" cxnId="{30103B49-C14E-4F5D-8099-6E3F7675A788}">
      <dgm:prSet/>
      <dgm:spPr/>
      <dgm:t>
        <a:bodyPr/>
        <a:lstStyle/>
        <a:p>
          <a:pPr algn="ctr"/>
          <a:endParaRPr lang="en-US"/>
        </a:p>
      </dgm:t>
    </dgm:pt>
    <dgm:pt modelId="{5B68A29A-F02D-4853-988A-721755E00CA3}" type="sibTrans" cxnId="{30103B49-C14E-4F5D-8099-6E3F7675A788}">
      <dgm:prSet/>
      <dgm:spPr/>
      <dgm:t>
        <a:bodyPr/>
        <a:lstStyle/>
        <a:p>
          <a:pPr algn="ctr"/>
          <a:endParaRPr lang="en-US"/>
        </a:p>
      </dgm:t>
    </dgm:pt>
    <dgm:pt modelId="{65774C4D-33F4-4A66-AC0E-521118A2CC64}">
      <dgm:prSet/>
      <dgm:spPr>
        <a:solidFill>
          <a:schemeClr val="accent6">
            <a:lumMod val="75000"/>
          </a:schemeClr>
        </a:solidFill>
      </dgm:spPr>
      <dgm:t>
        <a:bodyPr/>
        <a:lstStyle/>
        <a:p>
          <a:pPr algn="ctr"/>
          <a:r>
            <a:rPr lang="en-US"/>
            <a:t>Youth Programme:</a:t>
          </a:r>
        </a:p>
        <a:p>
          <a:pPr algn="ctr"/>
          <a:r>
            <a:rPr lang="en-US"/>
            <a:t>Natasha Khamjani (teacher)</a:t>
          </a:r>
        </a:p>
        <a:p>
          <a:pPr algn="ctr"/>
          <a:r>
            <a:rPr lang="en-US"/>
            <a:t>Alvaro Grande (teaching assistant)</a:t>
          </a:r>
        </a:p>
        <a:p>
          <a:pPr algn="ctr"/>
          <a:r>
            <a:rPr lang="en-US"/>
            <a:t>(part-time and freelance)</a:t>
          </a:r>
        </a:p>
      </dgm:t>
    </dgm:pt>
    <dgm:pt modelId="{4E70AD77-828C-495C-85A9-0F9824304B14}" type="parTrans" cxnId="{B08EADA7-A076-472F-959D-A56A000250F9}">
      <dgm:prSet/>
      <dgm:spPr/>
      <dgm:t>
        <a:bodyPr/>
        <a:lstStyle/>
        <a:p>
          <a:pPr algn="ctr"/>
          <a:endParaRPr lang="en-US"/>
        </a:p>
      </dgm:t>
    </dgm:pt>
    <dgm:pt modelId="{9834C257-67DF-481A-B2C1-DBC9DB83BC9B}" type="sibTrans" cxnId="{B08EADA7-A076-472F-959D-A56A000250F9}">
      <dgm:prSet/>
      <dgm:spPr/>
      <dgm:t>
        <a:bodyPr/>
        <a:lstStyle/>
        <a:p>
          <a:pPr algn="ctr"/>
          <a:endParaRPr lang="en-US"/>
        </a:p>
      </dgm:t>
    </dgm:pt>
    <dgm:pt modelId="{747E10F6-9DE1-4B9A-89A1-40D87627F44B}">
      <dgm:prSet/>
      <dgm:spPr>
        <a:solidFill>
          <a:schemeClr val="accent6">
            <a:lumMod val="75000"/>
          </a:schemeClr>
        </a:solidFill>
      </dgm:spPr>
      <dgm:t>
        <a:bodyPr/>
        <a:lstStyle/>
        <a:p>
          <a:pPr algn="ctr"/>
          <a:r>
            <a:rPr lang="en-US"/>
            <a:t>Performing and creative team(s)</a:t>
          </a:r>
        </a:p>
        <a:p>
          <a:pPr algn="ctr"/>
          <a:r>
            <a:rPr lang="en-US"/>
            <a:t>(freelance)</a:t>
          </a:r>
        </a:p>
      </dgm:t>
    </dgm:pt>
    <dgm:pt modelId="{66A78FD1-29AF-4326-9330-3330FC93C9C4}" type="parTrans" cxnId="{D0DD3976-C84D-45DE-A66A-F6FEECE14A86}">
      <dgm:prSet/>
      <dgm:spPr/>
      <dgm:t>
        <a:bodyPr/>
        <a:lstStyle/>
        <a:p>
          <a:pPr algn="ctr"/>
          <a:endParaRPr lang="en-US"/>
        </a:p>
      </dgm:t>
    </dgm:pt>
    <dgm:pt modelId="{0039A8FD-4484-46E0-99EC-72E9CAF5C4D3}" type="sibTrans" cxnId="{D0DD3976-C84D-45DE-A66A-F6FEECE14A86}">
      <dgm:prSet/>
      <dgm:spPr/>
      <dgm:t>
        <a:bodyPr/>
        <a:lstStyle/>
        <a:p>
          <a:pPr algn="ctr"/>
          <a:endParaRPr lang="en-US"/>
        </a:p>
      </dgm:t>
    </dgm:pt>
    <dgm:pt modelId="{5CE4AF1F-4FC2-4ED1-A960-FE9E3D89DD17}" type="pres">
      <dgm:prSet presAssocID="{76094B66-BE8A-4F5D-8B75-7DD67A1ECF3A}" presName="hierChild1" presStyleCnt="0">
        <dgm:presLayoutVars>
          <dgm:orgChart val="1"/>
          <dgm:chPref val="1"/>
          <dgm:dir/>
          <dgm:animOne val="branch"/>
          <dgm:animLvl val="lvl"/>
          <dgm:resizeHandles/>
        </dgm:presLayoutVars>
      </dgm:prSet>
      <dgm:spPr/>
    </dgm:pt>
    <dgm:pt modelId="{E0ACBC06-658B-4D67-91AF-96965E887C1F}" type="pres">
      <dgm:prSet presAssocID="{C3932377-9B5C-41CB-BDC6-CCFE7ED132DE}" presName="hierRoot1" presStyleCnt="0">
        <dgm:presLayoutVars>
          <dgm:hierBranch val="init"/>
        </dgm:presLayoutVars>
      </dgm:prSet>
      <dgm:spPr/>
    </dgm:pt>
    <dgm:pt modelId="{717BDE57-EE1A-441A-B892-F44A57782B8E}" type="pres">
      <dgm:prSet presAssocID="{C3932377-9B5C-41CB-BDC6-CCFE7ED132DE}" presName="rootComposite1" presStyleCnt="0"/>
      <dgm:spPr/>
    </dgm:pt>
    <dgm:pt modelId="{564A92FA-3215-4D44-802D-6BB249BA6C0B}" type="pres">
      <dgm:prSet presAssocID="{C3932377-9B5C-41CB-BDC6-CCFE7ED132DE}" presName="rootText1" presStyleLbl="node0" presStyleIdx="0" presStyleCnt="1" custScaleX="132557">
        <dgm:presLayoutVars>
          <dgm:chPref val="3"/>
        </dgm:presLayoutVars>
      </dgm:prSet>
      <dgm:spPr/>
    </dgm:pt>
    <dgm:pt modelId="{86D7954F-EE5C-47A9-A21C-28619DF6954E}" type="pres">
      <dgm:prSet presAssocID="{C3932377-9B5C-41CB-BDC6-CCFE7ED132DE}" presName="rootConnector1" presStyleLbl="node1" presStyleIdx="0" presStyleCnt="0"/>
      <dgm:spPr/>
    </dgm:pt>
    <dgm:pt modelId="{FD8390CC-058C-40E6-8B26-0916FD9BCAB6}" type="pres">
      <dgm:prSet presAssocID="{C3932377-9B5C-41CB-BDC6-CCFE7ED132DE}" presName="hierChild2" presStyleCnt="0"/>
      <dgm:spPr/>
    </dgm:pt>
    <dgm:pt modelId="{C73B3D36-61BD-48FB-A1AB-91957CDA572E}" type="pres">
      <dgm:prSet presAssocID="{78F281B8-99BB-4391-BF1B-745EAC3A3EE2}" presName="Name37" presStyleLbl="parChTrans1D2" presStyleIdx="0" presStyleCnt="1"/>
      <dgm:spPr/>
    </dgm:pt>
    <dgm:pt modelId="{A69EC151-FB89-4796-8C66-AA545767F818}" type="pres">
      <dgm:prSet presAssocID="{6AF71581-D071-4C58-B6E3-F8DA56DF995D}" presName="hierRoot2" presStyleCnt="0">
        <dgm:presLayoutVars>
          <dgm:hierBranch val="hang"/>
        </dgm:presLayoutVars>
      </dgm:prSet>
      <dgm:spPr/>
    </dgm:pt>
    <dgm:pt modelId="{EEBD9F50-5C9F-4BF8-8AF1-60EF53EB1221}" type="pres">
      <dgm:prSet presAssocID="{6AF71581-D071-4C58-B6E3-F8DA56DF995D}" presName="rootComposite" presStyleCnt="0"/>
      <dgm:spPr/>
    </dgm:pt>
    <dgm:pt modelId="{FB41D347-E927-4E6C-B3C2-A0B79AF12AAD}" type="pres">
      <dgm:prSet presAssocID="{6AF71581-D071-4C58-B6E3-F8DA56DF995D}" presName="rootText" presStyleLbl="node2" presStyleIdx="0" presStyleCnt="1" custScaleX="133789">
        <dgm:presLayoutVars>
          <dgm:chPref val="3"/>
        </dgm:presLayoutVars>
      </dgm:prSet>
      <dgm:spPr/>
    </dgm:pt>
    <dgm:pt modelId="{E00D4726-42EF-448F-AC41-C13897991149}" type="pres">
      <dgm:prSet presAssocID="{6AF71581-D071-4C58-B6E3-F8DA56DF995D}" presName="rootConnector" presStyleLbl="node2" presStyleIdx="0" presStyleCnt="1"/>
      <dgm:spPr/>
    </dgm:pt>
    <dgm:pt modelId="{9C174AE2-8855-4043-A9AF-DDEE40ECC98A}" type="pres">
      <dgm:prSet presAssocID="{6AF71581-D071-4C58-B6E3-F8DA56DF995D}" presName="hierChild4" presStyleCnt="0"/>
      <dgm:spPr/>
    </dgm:pt>
    <dgm:pt modelId="{E4A1BE3E-8DCD-4329-91D9-0C2708162A25}" type="pres">
      <dgm:prSet presAssocID="{27D04EF8-E6D2-4CB7-B756-D558FD456E6D}" presName="Name48" presStyleLbl="parChTrans1D3" presStyleIdx="0" presStyleCnt="3"/>
      <dgm:spPr/>
    </dgm:pt>
    <dgm:pt modelId="{CDC6017D-0DE5-4D22-8DD1-4913E07984ED}" type="pres">
      <dgm:prSet presAssocID="{DF329A9D-89D5-49DC-88C1-D61EBDA9DA0D}" presName="hierRoot2" presStyleCnt="0">
        <dgm:presLayoutVars>
          <dgm:hierBranch val="init"/>
        </dgm:presLayoutVars>
      </dgm:prSet>
      <dgm:spPr/>
    </dgm:pt>
    <dgm:pt modelId="{7F2C25DD-3D54-4BFA-9DC6-5582EA114BF2}" type="pres">
      <dgm:prSet presAssocID="{DF329A9D-89D5-49DC-88C1-D61EBDA9DA0D}" presName="rootComposite" presStyleCnt="0"/>
      <dgm:spPr/>
    </dgm:pt>
    <dgm:pt modelId="{91A591C3-BC96-4242-9573-19198C677CE4}" type="pres">
      <dgm:prSet presAssocID="{DF329A9D-89D5-49DC-88C1-D61EBDA9DA0D}" presName="rootText" presStyleLbl="node3" presStyleIdx="0" presStyleCnt="3" custLinFactNeighborX="-12062" custLinFactNeighborY="0">
        <dgm:presLayoutVars>
          <dgm:chPref val="3"/>
        </dgm:presLayoutVars>
      </dgm:prSet>
      <dgm:spPr/>
    </dgm:pt>
    <dgm:pt modelId="{35E29059-035C-4452-A775-37650B4BC82B}" type="pres">
      <dgm:prSet presAssocID="{DF329A9D-89D5-49DC-88C1-D61EBDA9DA0D}" presName="rootConnector" presStyleLbl="node3" presStyleIdx="0" presStyleCnt="3"/>
      <dgm:spPr/>
    </dgm:pt>
    <dgm:pt modelId="{2520940D-8767-46AA-8ACA-FBEC6CC3D4D8}" type="pres">
      <dgm:prSet presAssocID="{DF329A9D-89D5-49DC-88C1-D61EBDA9DA0D}" presName="hierChild4" presStyleCnt="0"/>
      <dgm:spPr/>
    </dgm:pt>
    <dgm:pt modelId="{52AF46B7-17BF-4DB9-A12F-84B45E5DBC5F}" type="pres">
      <dgm:prSet presAssocID="{DF329A9D-89D5-49DC-88C1-D61EBDA9DA0D}" presName="hierChild5" presStyleCnt="0"/>
      <dgm:spPr/>
    </dgm:pt>
    <dgm:pt modelId="{777775F7-46EA-4AB4-95B3-793B21A177F6}" type="pres">
      <dgm:prSet presAssocID="{4E70AD77-828C-495C-85A9-0F9824304B14}" presName="Name48" presStyleLbl="parChTrans1D3" presStyleIdx="1" presStyleCnt="3"/>
      <dgm:spPr/>
    </dgm:pt>
    <dgm:pt modelId="{66EB8C42-2959-451A-95BF-4D0206DFC551}" type="pres">
      <dgm:prSet presAssocID="{65774C4D-33F4-4A66-AC0E-521118A2CC64}" presName="hierRoot2" presStyleCnt="0">
        <dgm:presLayoutVars>
          <dgm:hierBranch val="init"/>
        </dgm:presLayoutVars>
      </dgm:prSet>
      <dgm:spPr/>
    </dgm:pt>
    <dgm:pt modelId="{F9F41A3D-F889-46BC-B723-E3B01396E0B4}" type="pres">
      <dgm:prSet presAssocID="{65774C4D-33F4-4A66-AC0E-521118A2CC64}" presName="rootComposite" presStyleCnt="0"/>
      <dgm:spPr/>
    </dgm:pt>
    <dgm:pt modelId="{C7380F45-970B-443C-9209-06FF5792F6D3}" type="pres">
      <dgm:prSet presAssocID="{65774C4D-33F4-4A66-AC0E-521118A2CC64}" presName="rootText" presStyleLbl="node3" presStyleIdx="1" presStyleCnt="3" custLinFactY="13946" custLinFactNeighborX="-6820" custLinFactNeighborY="100000">
        <dgm:presLayoutVars>
          <dgm:chPref val="3"/>
        </dgm:presLayoutVars>
      </dgm:prSet>
      <dgm:spPr/>
    </dgm:pt>
    <dgm:pt modelId="{C3FBC5C3-1D10-42E3-A271-28CC3D87DDBE}" type="pres">
      <dgm:prSet presAssocID="{65774C4D-33F4-4A66-AC0E-521118A2CC64}" presName="rootConnector" presStyleLbl="node3" presStyleIdx="1" presStyleCnt="3"/>
      <dgm:spPr/>
    </dgm:pt>
    <dgm:pt modelId="{79D19E45-DBB7-42EF-B082-FB12A850C75C}" type="pres">
      <dgm:prSet presAssocID="{65774C4D-33F4-4A66-AC0E-521118A2CC64}" presName="hierChild4" presStyleCnt="0"/>
      <dgm:spPr/>
    </dgm:pt>
    <dgm:pt modelId="{FAFFDA57-6774-446B-A50C-BBBC8B158175}" type="pres">
      <dgm:prSet presAssocID="{65774C4D-33F4-4A66-AC0E-521118A2CC64}" presName="hierChild5" presStyleCnt="0"/>
      <dgm:spPr/>
    </dgm:pt>
    <dgm:pt modelId="{31C9AC92-31FE-439D-9A08-70E1EE9D4C44}" type="pres">
      <dgm:prSet presAssocID="{66A78FD1-29AF-4326-9330-3330FC93C9C4}" presName="Name48" presStyleLbl="parChTrans1D3" presStyleIdx="2" presStyleCnt="3"/>
      <dgm:spPr/>
    </dgm:pt>
    <dgm:pt modelId="{3390A060-EC88-4442-A265-D10B9D729705}" type="pres">
      <dgm:prSet presAssocID="{747E10F6-9DE1-4B9A-89A1-40D87627F44B}" presName="hierRoot2" presStyleCnt="0">
        <dgm:presLayoutVars>
          <dgm:hierBranch val="init"/>
        </dgm:presLayoutVars>
      </dgm:prSet>
      <dgm:spPr/>
    </dgm:pt>
    <dgm:pt modelId="{FB806E9E-9B70-452B-B7CB-1C94E9FA916C}" type="pres">
      <dgm:prSet presAssocID="{747E10F6-9DE1-4B9A-89A1-40D87627F44B}" presName="rootComposite" presStyleCnt="0"/>
      <dgm:spPr/>
    </dgm:pt>
    <dgm:pt modelId="{129CE4C6-5AE9-49BB-BA6F-7C9177B2D5F9}" type="pres">
      <dgm:prSet presAssocID="{747E10F6-9DE1-4B9A-89A1-40D87627F44B}" presName="rootText" presStyleLbl="node3" presStyleIdx="2" presStyleCnt="3" custLinFactX="34794" custLinFactY="-41600" custLinFactNeighborX="100000" custLinFactNeighborY="-100000">
        <dgm:presLayoutVars>
          <dgm:chPref val="3"/>
        </dgm:presLayoutVars>
      </dgm:prSet>
      <dgm:spPr/>
    </dgm:pt>
    <dgm:pt modelId="{0AB05DE4-B657-4209-9959-E8516C670FFB}" type="pres">
      <dgm:prSet presAssocID="{747E10F6-9DE1-4B9A-89A1-40D87627F44B}" presName="rootConnector" presStyleLbl="node3" presStyleIdx="2" presStyleCnt="3"/>
      <dgm:spPr/>
    </dgm:pt>
    <dgm:pt modelId="{30B13DE2-3203-4306-A325-D0929499D9FF}" type="pres">
      <dgm:prSet presAssocID="{747E10F6-9DE1-4B9A-89A1-40D87627F44B}" presName="hierChild4" presStyleCnt="0"/>
      <dgm:spPr/>
    </dgm:pt>
    <dgm:pt modelId="{34F0BA6F-251D-4870-BF80-69C144D41919}" type="pres">
      <dgm:prSet presAssocID="{747E10F6-9DE1-4B9A-89A1-40D87627F44B}" presName="hierChild5" presStyleCnt="0"/>
      <dgm:spPr/>
    </dgm:pt>
    <dgm:pt modelId="{557B5C97-BFF1-4829-8527-9AA14E0CC770}" type="pres">
      <dgm:prSet presAssocID="{6AF71581-D071-4C58-B6E3-F8DA56DF995D}" presName="hierChild5" presStyleCnt="0"/>
      <dgm:spPr/>
    </dgm:pt>
    <dgm:pt modelId="{A1B2109F-29CA-4778-884C-0711C3A9CFEE}" type="pres">
      <dgm:prSet presAssocID="{C3932377-9B5C-41CB-BDC6-CCFE7ED132DE}" presName="hierChild3" presStyleCnt="0"/>
      <dgm:spPr/>
    </dgm:pt>
  </dgm:ptLst>
  <dgm:cxnLst>
    <dgm:cxn modelId="{5CF17C00-380B-4E8F-AD82-45AA7DDE8485}" type="presOf" srcId="{65774C4D-33F4-4A66-AC0E-521118A2CC64}" destId="{C7380F45-970B-443C-9209-06FF5792F6D3}" srcOrd="0" destOrd="0" presId="urn:microsoft.com/office/officeart/2005/8/layout/orgChart1"/>
    <dgm:cxn modelId="{BF544C19-6DED-427D-9B73-727E9B988F2D}" type="presOf" srcId="{DF329A9D-89D5-49DC-88C1-D61EBDA9DA0D}" destId="{35E29059-035C-4452-A775-37650B4BC82B}" srcOrd="1" destOrd="0" presId="urn:microsoft.com/office/officeart/2005/8/layout/orgChart1"/>
    <dgm:cxn modelId="{30103B49-C14E-4F5D-8099-6E3F7675A788}" srcId="{6AF71581-D071-4C58-B6E3-F8DA56DF995D}" destId="{DF329A9D-89D5-49DC-88C1-D61EBDA9DA0D}" srcOrd="0" destOrd="0" parTransId="{27D04EF8-E6D2-4CB7-B756-D558FD456E6D}" sibTransId="{5B68A29A-F02D-4853-988A-721755E00CA3}"/>
    <dgm:cxn modelId="{FFFFAB6E-54E7-48D1-AE1D-9597FB5D168C}" srcId="{76094B66-BE8A-4F5D-8B75-7DD67A1ECF3A}" destId="{C3932377-9B5C-41CB-BDC6-CCFE7ED132DE}" srcOrd="0" destOrd="0" parTransId="{9DC1762C-0B13-4F34-A0FE-DE9791C9A272}" sibTransId="{1D463947-C87F-4523-9336-C532812BF160}"/>
    <dgm:cxn modelId="{B3B8AE70-AD2C-4105-8ACF-27817F692FFB}" type="presOf" srcId="{C3932377-9B5C-41CB-BDC6-CCFE7ED132DE}" destId="{564A92FA-3215-4D44-802D-6BB249BA6C0B}" srcOrd="0" destOrd="0" presId="urn:microsoft.com/office/officeart/2005/8/layout/orgChart1"/>
    <dgm:cxn modelId="{D0DD3976-C84D-45DE-A66A-F6FEECE14A86}" srcId="{6AF71581-D071-4C58-B6E3-F8DA56DF995D}" destId="{747E10F6-9DE1-4B9A-89A1-40D87627F44B}" srcOrd="2" destOrd="0" parTransId="{66A78FD1-29AF-4326-9330-3330FC93C9C4}" sibTransId="{0039A8FD-4484-46E0-99EC-72E9CAF5C4D3}"/>
    <dgm:cxn modelId="{ADB4E476-6649-437D-8793-EE1CC3B4A866}" type="presOf" srcId="{27D04EF8-E6D2-4CB7-B756-D558FD456E6D}" destId="{E4A1BE3E-8DCD-4329-91D9-0C2708162A25}" srcOrd="0" destOrd="0" presId="urn:microsoft.com/office/officeart/2005/8/layout/orgChart1"/>
    <dgm:cxn modelId="{494E0C7C-FBBE-4DF9-B636-BF2D9B4941FD}" type="presOf" srcId="{66A78FD1-29AF-4326-9330-3330FC93C9C4}" destId="{31C9AC92-31FE-439D-9A08-70E1EE9D4C44}" srcOrd="0" destOrd="0" presId="urn:microsoft.com/office/officeart/2005/8/layout/orgChart1"/>
    <dgm:cxn modelId="{779D2097-3D9C-43AD-A38E-CA3A34AA0233}" type="presOf" srcId="{747E10F6-9DE1-4B9A-89A1-40D87627F44B}" destId="{129CE4C6-5AE9-49BB-BA6F-7C9177B2D5F9}" srcOrd="0" destOrd="0" presId="urn:microsoft.com/office/officeart/2005/8/layout/orgChart1"/>
    <dgm:cxn modelId="{10F2EF9D-3636-4C13-8AD5-7AD82871A9E9}" type="presOf" srcId="{4E70AD77-828C-495C-85A9-0F9824304B14}" destId="{777775F7-46EA-4AB4-95B3-793B21A177F6}" srcOrd="0" destOrd="0" presId="urn:microsoft.com/office/officeart/2005/8/layout/orgChart1"/>
    <dgm:cxn modelId="{491014A2-E359-47BB-AA9F-22382380E4CE}" type="presOf" srcId="{6AF71581-D071-4C58-B6E3-F8DA56DF995D}" destId="{E00D4726-42EF-448F-AC41-C13897991149}" srcOrd="1" destOrd="0" presId="urn:microsoft.com/office/officeart/2005/8/layout/orgChart1"/>
    <dgm:cxn modelId="{A43FEDA4-95DA-4E70-8648-62D9F103C2DC}" type="presOf" srcId="{6AF71581-D071-4C58-B6E3-F8DA56DF995D}" destId="{FB41D347-E927-4E6C-B3C2-A0B79AF12AAD}" srcOrd="0" destOrd="0" presId="urn:microsoft.com/office/officeart/2005/8/layout/orgChart1"/>
    <dgm:cxn modelId="{B08EADA7-A076-472F-959D-A56A000250F9}" srcId="{6AF71581-D071-4C58-B6E3-F8DA56DF995D}" destId="{65774C4D-33F4-4A66-AC0E-521118A2CC64}" srcOrd="1" destOrd="0" parTransId="{4E70AD77-828C-495C-85A9-0F9824304B14}" sibTransId="{9834C257-67DF-481A-B2C1-DBC9DB83BC9B}"/>
    <dgm:cxn modelId="{C99146AD-C6DD-4F03-9C82-8EC7D0E967C0}" type="presOf" srcId="{C3932377-9B5C-41CB-BDC6-CCFE7ED132DE}" destId="{86D7954F-EE5C-47A9-A21C-28619DF6954E}" srcOrd="1" destOrd="0" presId="urn:microsoft.com/office/officeart/2005/8/layout/orgChart1"/>
    <dgm:cxn modelId="{130F04C5-FB6F-4313-A05F-964EA1882D10}" type="presOf" srcId="{DF329A9D-89D5-49DC-88C1-D61EBDA9DA0D}" destId="{91A591C3-BC96-4242-9573-19198C677CE4}" srcOrd="0" destOrd="0" presId="urn:microsoft.com/office/officeart/2005/8/layout/orgChart1"/>
    <dgm:cxn modelId="{57C0ABCD-C5F9-4A1C-9A8A-0E6524C819F1}" type="presOf" srcId="{76094B66-BE8A-4F5D-8B75-7DD67A1ECF3A}" destId="{5CE4AF1F-4FC2-4ED1-A960-FE9E3D89DD17}" srcOrd="0" destOrd="0" presId="urn:microsoft.com/office/officeart/2005/8/layout/orgChart1"/>
    <dgm:cxn modelId="{A8E3B9CF-1CC5-4154-9D39-2679956A876F}" type="presOf" srcId="{78F281B8-99BB-4391-BF1B-745EAC3A3EE2}" destId="{C73B3D36-61BD-48FB-A1AB-91957CDA572E}" srcOrd="0" destOrd="0" presId="urn:microsoft.com/office/officeart/2005/8/layout/orgChart1"/>
    <dgm:cxn modelId="{E09058D8-2490-441C-B897-7E1A00401296}" type="presOf" srcId="{747E10F6-9DE1-4B9A-89A1-40D87627F44B}" destId="{0AB05DE4-B657-4209-9959-E8516C670FFB}" srcOrd="1" destOrd="0" presId="urn:microsoft.com/office/officeart/2005/8/layout/orgChart1"/>
    <dgm:cxn modelId="{9227A8E5-1690-41BA-B42F-578278EA12C0}" type="presOf" srcId="{65774C4D-33F4-4A66-AC0E-521118A2CC64}" destId="{C3FBC5C3-1D10-42E3-A271-28CC3D87DDBE}" srcOrd="1" destOrd="0" presId="urn:microsoft.com/office/officeart/2005/8/layout/orgChart1"/>
    <dgm:cxn modelId="{E7063AF4-4C8F-449C-A8F0-5AFD52EB9B06}" srcId="{C3932377-9B5C-41CB-BDC6-CCFE7ED132DE}" destId="{6AF71581-D071-4C58-B6E3-F8DA56DF995D}" srcOrd="0" destOrd="0" parTransId="{78F281B8-99BB-4391-BF1B-745EAC3A3EE2}" sibTransId="{1A5C1B64-8BFF-4C1C-9B69-EA41B54D0A5F}"/>
    <dgm:cxn modelId="{3B3AE0DE-2D97-4BFC-AA63-4A75EF733E7D}" type="presParOf" srcId="{5CE4AF1F-4FC2-4ED1-A960-FE9E3D89DD17}" destId="{E0ACBC06-658B-4D67-91AF-96965E887C1F}" srcOrd="0" destOrd="0" presId="urn:microsoft.com/office/officeart/2005/8/layout/orgChart1"/>
    <dgm:cxn modelId="{1F4F3377-FA1E-4D94-91F9-CDF27A819524}" type="presParOf" srcId="{E0ACBC06-658B-4D67-91AF-96965E887C1F}" destId="{717BDE57-EE1A-441A-B892-F44A57782B8E}" srcOrd="0" destOrd="0" presId="urn:microsoft.com/office/officeart/2005/8/layout/orgChart1"/>
    <dgm:cxn modelId="{8837562A-0AE7-4CA8-90A2-4B20DD8D8387}" type="presParOf" srcId="{717BDE57-EE1A-441A-B892-F44A57782B8E}" destId="{564A92FA-3215-4D44-802D-6BB249BA6C0B}" srcOrd="0" destOrd="0" presId="urn:microsoft.com/office/officeart/2005/8/layout/orgChart1"/>
    <dgm:cxn modelId="{B3D99B35-5F40-4FAF-9414-498D1924F9DB}" type="presParOf" srcId="{717BDE57-EE1A-441A-B892-F44A57782B8E}" destId="{86D7954F-EE5C-47A9-A21C-28619DF6954E}" srcOrd="1" destOrd="0" presId="urn:microsoft.com/office/officeart/2005/8/layout/orgChart1"/>
    <dgm:cxn modelId="{25C69075-1FAB-4A8D-92D5-ED07AF32A38C}" type="presParOf" srcId="{E0ACBC06-658B-4D67-91AF-96965E887C1F}" destId="{FD8390CC-058C-40E6-8B26-0916FD9BCAB6}" srcOrd="1" destOrd="0" presId="urn:microsoft.com/office/officeart/2005/8/layout/orgChart1"/>
    <dgm:cxn modelId="{8B129755-5763-47B0-A809-FF420838C52C}" type="presParOf" srcId="{FD8390CC-058C-40E6-8B26-0916FD9BCAB6}" destId="{C73B3D36-61BD-48FB-A1AB-91957CDA572E}" srcOrd="0" destOrd="0" presId="urn:microsoft.com/office/officeart/2005/8/layout/orgChart1"/>
    <dgm:cxn modelId="{3AB6A8EE-C81A-4D17-8346-AE33FDB20E10}" type="presParOf" srcId="{FD8390CC-058C-40E6-8B26-0916FD9BCAB6}" destId="{A69EC151-FB89-4796-8C66-AA545767F818}" srcOrd="1" destOrd="0" presId="urn:microsoft.com/office/officeart/2005/8/layout/orgChart1"/>
    <dgm:cxn modelId="{9A4D2ADB-22D8-4B1E-B602-3773B35FD8D5}" type="presParOf" srcId="{A69EC151-FB89-4796-8C66-AA545767F818}" destId="{EEBD9F50-5C9F-4BF8-8AF1-60EF53EB1221}" srcOrd="0" destOrd="0" presId="urn:microsoft.com/office/officeart/2005/8/layout/orgChart1"/>
    <dgm:cxn modelId="{4A11E40C-1C97-4A01-BED9-8676434E5E66}" type="presParOf" srcId="{EEBD9F50-5C9F-4BF8-8AF1-60EF53EB1221}" destId="{FB41D347-E927-4E6C-B3C2-A0B79AF12AAD}" srcOrd="0" destOrd="0" presId="urn:microsoft.com/office/officeart/2005/8/layout/orgChart1"/>
    <dgm:cxn modelId="{2343A986-03ED-4439-91B0-6518E3342E50}" type="presParOf" srcId="{EEBD9F50-5C9F-4BF8-8AF1-60EF53EB1221}" destId="{E00D4726-42EF-448F-AC41-C13897991149}" srcOrd="1" destOrd="0" presId="urn:microsoft.com/office/officeart/2005/8/layout/orgChart1"/>
    <dgm:cxn modelId="{F248E4A3-3813-4A5E-A26C-93B26626A8D0}" type="presParOf" srcId="{A69EC151-FB89-4796-8C66-AA545767F818}" destId="{9C174AE2-8855-4043-A9AF-DDEE40ECC98A}" srcOrd="1" destOrd="0" presId="urn:microsoft.com/office/officeart/2005/8/layout/orgChart1"/>
    <dgm:cxn modelId="{61A8D679-69B1-4788-8212-FD2A6AD89BD6}" type="presParOf" srcId="{9C174AE2-8855-4043-A9AF-DDEE40ECC98A}" destId="{E4A1BE3E-8DCD-4329-91D9-0C2708162A25}" srcOrd="0" destOrd="0" presId="urn:microsoft.com/office/officeart/2005/8/layout/orgChart1"/>
    <dgm:cxn modelId="{9749F3C3-3730-44B7-AA18-A2F3A7D39BEB}" type="presParOf" srcId="{9C174AE2-8855-4043-A9AF-DDEE40ECC98A}" destId="{CDC6017D-0DE5-4D22-8DD1-4913E07984ED}" srcOrd="1" destOrd="0" presId="urn:microsoft.com/office/officeart/2005/8/layout/orgChart1"/>
    <dgm:cxn modelId="{5B852325-06BD-43A5-A794-A8B761051394}" type="presParOf" srcId="{CDC6017D-0DE5-4D22-8DD1-4913E07984ED}" destId="{7F2C25DD-3D54-4BFA-9DC6-5582EA114BF2}" srcOrd="0" destOrd="0" presId="urn:microsoft.com/office/officeart/2005/8/layout/orgChart1"/>
    <dgm:cxn modelId="{771DE79A-15EB-4EFF-AA4C-AEFD9C246BBD}" type="presParOf" srcId="{7F2C25DD-3D54-4BFA-9DC6-5582EA114BF2}" destId="{91A591C3-BC96-4242-9573-19198C677CE4}" srcOrd="0" destOrd="0" presId="urn:microsoft.com/office/officeart/2005/8/layout/orgChart1"/>
    <dgm:cxn modelId="{48B7C77D-AC43-4068-BC17-5FBEEC88A2B1}" type="presParOf" srcId="{7F2C25DD-3D54-4BFA-9DC6-5582EA114BF2}" destId="{35E29059-035C-4452-A775-37650B4BC82B}" srcOrd="1" destOrd="0" presId="urn:microsoft.com/office/officeart/2005/8/layout/orgChart1"/>
    <dgm:cxn modelId="{93045496-CB4E-4118-A8E9-F02C5FBE7342}" type="presParOf" srcId="{CDC6017D-0DE5-4D22-8DD1-4913E07984ED}" destId="{2520940D-8767-46AA-8ACA-FBEC6CC3D4D8}" srcOrd="1" destOrd="0" presId="urn:microsoft.com/office/officeart/2005/8/layout/orgChart1"/>
    <dgm:cxn modelId="{10BBD8D3-4B53-4EF3-916D-CF0861776750}" type="presParOf" srcId="{CDC6017D-0DE5-4D22-8DD1-4913E07984ED}" destId="{52AF46B7-17BF-4DB9-A12F-84B45E5DBC5F}" srcOrd="2" destOrd="0" presId="urn:microsoft.com/office/officeart/2005/8/layout/orgChart1"/>
    <dgm:cxn modelId="{DC6B4F25-8641-47A0-8944-5D2CF96060DB}" type="presParOf" srcId="{9C174AE2-8855-4043-A9AF-DDEE40ECC98A}" destId="{777775F7-46EA-4AB4-95B3-793B21A177F6}" srcOrd="2" destOrd="0" presId="urn:microsoft.com/office/officeart/2005/8/layout/orgChart1"/>
    <dgm:cxn modelId="{4BED4A96-CDF5-455F-A018-2A0A95B33E0A}" type="presParOf" srcId="{9C174AE2-8855-4043-A9AF-DDEE40ECC98A}" destId="{66EB8C42-2959-451A-95BF-4D0206DFC551}" srcOrd="3" destOrd="0" presId="urn:microsoft.com/office/officeart/2005/8/layout/orgChart1"/>
    <dgm:cxn modelId="{37D0F475-6FC0-4BB0-9D0A-A856E5423DEE}" type="presParOf" srcId="{66EB8C42-2959-451A-95BF-4D0206DFC551}" destId="{F9F41A3D-F889-46BC-B723-E3B01396E0B4}" srcOrd="0" destOrd="0" presId="urn:microsoft.com/office/officeart/2005/8/layout/orgChart1"/>
    <dgm:cxn modelId="{7399CA1C-D650-457A-A1DB-DB19D76AF9C3}" type="presParOf" srcId="{F9F41A3D-F889-46BC-B723-E3B01396E0B4}" destId="{C7380F45-970B-443C-9209-06FF5792F6D3}" srcOrd="0" destOrd="0" presId="urn:microsoft.com/office/officeart/2005/8/layout/orgChart1"/>
    <dgm:cxn modelId="{EDCF0A06-F211-4976-AE23-FFBDEEF8E1FE}" type="presParOf" srcId="{F9F41A3D-F889-46BC-B723-E3B01396E0B4}" destId="{C3FBC5C3-1D10-42E3-A271-28CC3D87DDBE}" srcOrd="1" destOrd="0" presId="urn:microsoft.com/office/officeart/2005/8/layout/orgChart1"/>
    <dgm:cxn modelId="{5E72B7C0-AA51-4F58-B5B2-CC5E7447FA20}" type="presParOf" srcId="{66EB8C42-2959-451A-95BF-4D0206DFC551}" destId="{79D19E45-DBB7-42EF-B082-FB12A850C75C}" srcOrd="1" destOrd="0" presId="urn:microsoft.com/office/officeart/2005/8/layout/orgChart1"/>
    <dgm:cxn modelId="{9121EC4A-6855-4A76-9D60-E288F3918688}" type="presParOf" srcId="{66EB8C42-2959-451A-95BF-4D0206DFC551}" destId="{FAFFDA57-6774-446B-A50C-BBBC8B158175}" srcOrd="2" destOrd="0" presId="urn:microsoft.com/office/officeart/2005/8/layout/orgChart1"/>
    <dgm:cxn modelId="{525FF7E4-F24E-4D80-BA1A-603967535EED}" type="presParOf" srcId="{9C174AE2-8855-4043-A9AF-DDEE40ECC98A}" destId="{31C9AC92-31FE-439D-9A08-70E1EE9D4C44}" srcOrd="4" destOrd="0" presId="urn:microsoft.com/office/officeart/2005/8/layout/orgChart1"/>
    <dgm:cxn modelId="{6E2FC8C0-26BF-4546-8B6B-BE4D5963BB6D}" type="presParOf" srcId="{9C174AE2-8855-4043-A9AF-DDEE40ECC98A}" destId="{3390A060-EC88-4442-A265-D10B9D729705}" srcOrd="5" destOrd="0" presId="urn:microsoft.com/office/officeart/2005/8/layout/orgChart1"/>
    <dgm:cxn modelId="{1A7A6123-71F3-4FF8-8EA7-06EC30E12B76}" type="presParOf" srcId="{3390A060-EC88-4442-A265-D10B9D729705}" destId="{FB806E9E-9B70-452B-B7CB-1C94E9FA916C}" srcOrd="0" destOrd="0" presId="urn:microsoft.com/office/officeart/2005/8/layout/orgChart1"/>
    <dgm:cxn modelId="{731AA1C9-397B-4902-BF9C-1D8761C82143}" type="presParOf" srcId="{FB806E9E-9B70-452B-B7CB-1C94E9FA916C}" destId="{129CE4C6-5AE9-49BB-BA6F-7C9177B2D5F9}" srcOrd="0" destOrd="0" presId="urn:microsoft.com/office/officeart/2005/8/layout/orgChart1"/>
    <dgm:cxn modelId="{C137D381-F584-44C1-A905-16CD724D3764}" type="presParOf" srcId="{FB806E9E-9B70-452B-B7CB-1C94E9FA916C}" destId="{0AB05DE4-B657-4209-9959-E8516C670FFB}" srcOrd="1" destOrd="0" presId="urn:microsoft.com/office/officeart/2005/8/layout/orgChart1"/>
    <dgm:cxn modelId="{9C4D3EE2-13CD-40C6-B560-856F68E06842}" type="presParOf" srcId="{3390A060-EC88-4442-A265-D10B9D729705}" destId="{30B13DE2-3203-4306-A325-D0929499D9FF}" srcOrd="1" destOrd="0" presId="urn:microsoft.com/office/officeart/2005/8/layout/orgChart1"/>
    <dgm:cxn modelId="{B360B461-7A64-495F-AE53-9B0DF9C72D03}" type="presParOf" srcId="{3390A060-EC88-4442-A265-D10B9D729705}" destId="{34F0BA6F-251D-4870-BF80-69C144D41919}" srcOrd="2" destOrd="0" presId="urn:microsoft.com/office/officeart/2005/8/layout/orgChart1"/>
    <dgm:cxn modelId="{56CDD847-954A-4A94-9931-134D283798AC}" type="presParOf" srcId="{A69EC151-FB89-4796-8C66-AA545767F818}" destId="{557B5C97-BFF1-4829-8527-9AA14E0CC770}" srcOrd="2" destOrd="0" presId="urn:microsoft.com/office/officeart/2005/8/layout/orgChart1"/>
    <dgm:cxn modelId="{6D3BDDFE-FB53-405E-8CF9-1CCD78B46507}" type="presParOf" srcId="{E0ACBC06-658B-4D67-91AF-96965E887C1F}" destId="{A1B2109F-29CA-4778-884C-0711C3A9CFEE}"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C9AC92-31FE-439D-9A08-70E1EE9D4C44}">
      <dsp:nvSpPr>
        <dsp:cNvPr id="0" name=""/>
        <dsp:cNvSpPr/>
      </dsp:nvSpPr>
      <dsp:spPr>
        <a:xfrm>
          <a:off x="2438400" y="2199491"/>
          <a:ext cx="441106" cy="838854"/>
        </a:xfrm>
        <a:custGeom>
          <a:avLst/>
          <a:gdLst/>
          <a:ahLst/>
          <a:cxnLst/>
          <a:rect l="0" t="0" r="0" b="0"/>
          <a:pathLst>
            <a:path>
              <a:moveTo>
                <a:pt x="0" y="0"/>
              </a:moveTo>
              <a:lnTo>
                <a:pt x="0" y="838854"/>
              </a:lnTo>
              <a:lnTo>
                <a:pt x="441106" y="8388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7775F7-46EA-4AB4-95B3-793B21A177F6}">
      <dsp:nvSpPr>
        <dsp:cNvPr id="0" name=""/>
        <dsp:cNvSpPr/>
      </dsp:nvSpPr>
      <dsp:spPr>
        <a:xfrm>
          <a:off x="2392680" y="2199491"/>
          <a:ext cx="91440" cy="1869683"/>
        </a:xfrm>
        <a:custGeom>
          <a:avLst/>
          <a:gdLst/>
          <a:ahLst/>
          <a:cxnLst/>
          <a:rect l="0" t="0" r="0" b="0"/>
          <a:pathLst>
            <a:path>
              <a:moveTo>
                <a:pt x="45720" y="0"/>
              </a:moveTo>
              <a:lnTo>
                <a:pt x="45720" y="1869683"/>
              </a:lnTo>
              <a:lnTo>
                <a:pt x="112537" y="18696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A1BE3E-8DCD-4329-91D9-0C2708162A25}">
      <dsp:nvSpPr>
        <dsp:cNvPr id="0" name=""/>
        <dsp:cNvSpPr/>
      </dsp:nvSpPr>
      <dsp:spPr>
        <a:xfrm>
          <a:off x="2028741" y="2199491"/>
          <a:ext cx="409658" cy="835223"/>
        </a:xfrm>
        <a:custGeom>
          <a:avLst/>
          <a:gdLst/>
          <a:ahLst/>
          <a:cxnLst/>
          <a:rect l="0" t="0" r="0" b="0"/>
          <a:pathLst>
            <a:path>
              <a:moveTo>
                <a:pt x="409658" y="0"/>
              </a:moveTo>
              <a:lnTo>
                <a:pt x="409658" y="835223"/>
              </a:lnTo>
              <a:lnTo>
                <a:pt x="0" y="8352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3B3D36-61BD-48FB-A1AB-91957CDA572E}">
      <dsp:nvSpPr>
        <dsp:cNvPr id="0" name=""/>
        <dsp:cNvSpPr/>
      </dsp:nvSpPr>
      <dsp:spPr>
        <a:xfrm>
          <a:off x="2392680" y="910341"/>
          <a:ext cx="91440" cy="381297"/>
        </a:xfrm>
        <a:custGeom>
          <a:avLst/>
          <a:gdLst/>
          <a:ahLst/>
          <a:cxnLst/>
          <a:rect l="0" t="0" r="0" b="0"/>
          <a:pathLst>
            <a:path>
              <a:moveTo>
                <a:pt x="45720" y="0"/>
              </a:moveTo>
              <a:lnTo>
                <a:pt x="45720" y="3812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4A92FA-3215-4D44-802D-6BB249BA6C0B}">
      <dsp:nvSpPr>
        <dsp:cNvPr id="0" name=""/>
        <dsp:cNvSpPr/>
      </dsp:nvSpPr>
      <dsp:spPr>
        <a:xfrm>
          <a:off x="1234979" y="2490"/>
          <a:ext cx="2406841" cy="9078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Board of Trustees (Directors):</a:t>
          </a:r>
        </a:p>
        <a:p>
          <a:pPr marL="0" lvl="0" indent="0" algn="ctr" defTabSz="444500">
            <a:lnSpc>
              <a:spcPct val="90000"/>
            </a:lnSpc>
            <a:spcBef>
              <a:spcPct val="0"/>
            </a:spcBef>
            <a:spcAft>
              <a:spcPct val="35000"/>
            </a:spcAft>
            <a:buNone/>
          </a:pPr>
          <a:r>
            <a:rPr lang="en-US" sz="1000" kern="1200"/>
            <a:t>Jessica Mai Sims, Alice Wordsworth, Irene Butera, Antonia Byatt, Ifu Ifeacho </a:t>
          </a:r>
        </a:p>
      </dsp:txBody>
      <dsp:txXfrm>
        <a:off x="1234979" y="2490"/>
        <a:ext cx="2406841" cy="907851"/>
      </dsp:txXfrm>
    </dsp:sp>
    <dsp:sp modelId="{FB41D347-E927-4E6C-B3C2-A0B79AF12AAD}">
      <dsp:nvSpPr>
        <dsp:cNvPr id="0" name=""/>
        <dsp:cNvSpPr/>
      </dsp:nvSpPr>
      <dsp:spPr>
        <a:xfrm>
          <a:off x="1223794" y="1291639"/>
          <a:ext cx="2429211" cy="9078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Senior Management Team:</a:t>
          </a:r>
        </a:p>
        <a:p>
          <a:pPr marL="0" lvl="0" indent="0" algn="ctr" defTabSz="444500">
            <a:lnSpc>
              <a:spcPct val="90000"/>
            </a:lnSpc>
            <a:spcBef>
              <a:spcPct val="0"/>
            </a:spcBef>
            <a:spcAft>
              <a:spcPct val="35000"/>
            </a:spcAft>
            <a:buNone/>
          </a:pPr>
          <a:r>
            <a:rPr lang="en-US" sz="1000" kern="1200"/>
            <a:t>Silvia Fratelli - Joint Artistic Director</a:t>
          </a:r>
        </a:p>
        <a:p>
          <a:pPr marL="0" lvl="0" indent="0" algn="ctr" defTabSz="444500">
            <a:lnSpc>
              <a:spcPct val="90000"/>
            </a:lnSpc>
            <a:spcBef>
              <a:spcPct val="0"/>
            </a:spcBef>
            <a:spcAft>
              <a:spcPct val="35000"/>
            </a:spcAft>
            <a:buNone/>
          </a:pPr>
          <a:r>
            <a:rPr lang="en-US" sz="1000" kern="1200"/>
            <a:t>Lina Johansson - Joint Artistic Director</a:t>
          </a:r>
        </a:p>
        <a:p>
          <a:pPr marL="0" lvl="0" indent="0" algn="ctr" defTabSz="444500">
            <a:lnSpc>
              <a:spcPct val="90000"/>
            </a:lnSpc>
            <a:spcBef>
              <a:spcPct val="0"/>
            </a:spcBef>
            <a:spcAft>
              <a:spcPct val="35000"/>
            </a:spcAft>
            <a:buNone/>
          </a:pPr>
          <a:r>
            <a:rPr lang="en-US" sz="1000" kern="1200"/>
            <a:t>Lissy Lovett - Executive Director</a:t>
          </a:r>
        </a:p>
      </dsp:txBody>
      <dsp:txXfrm>
        <a:off x="1223794" y="1291639"/>
        <a:ext cx="2429211" cy="907851"/>
      </dsp:txXfrm>
    </dsp:sp>
    <dsp:sp modelId="{91A591C3-BC96-4242-9573-19198C677CE4}">
      <dsp:nvSpPr>
        <dsp:cNvPr id="0" name=""/>
        <dsp:cNvSpPr/>
      </dsp:nvSpPr>
      <dsp:spPr>
        <a:xfrm>
          <a:off x="213037" y="2580788"/>
          <a:ext cx="1815703" cy="9078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i="0" kern="1200"/>
            <a:t>Administration and Communications Officer: Brilla Sesay</a:t>
          </a:r>
        </a:p>
      </dsp:txBody>
      <dsp:txXfrm>
        <a:off x="213037" y="2580788"/>
        <a:ext cx="1815703" cy="907851"/>
      </dsp:txXfrm>
    </dsp:sp>
    <dsp:sp modelId="{C7380F45-970B-443C-9209-06FF5792F6D3}">
      <dsp:nvSpPr>
        <dsp:cNvPr id="0" name=""/>
        <dsp:cNvSpPr/>
      </dsp:nvSpPr>
      <dsp:spPr>
        <a:xfrm>
          <a:off x="2505217" y="3615249"/>
          <a:ext cx="1815703" cy="907851"/>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Youth Programme:</a:t>
          </a:r>
        </a:p>
        <a:p>
          <a:pPr marL="0" lvl="0" indent="0" algn="ctr" defTabSz="444500">
            <a:lnSpc>
              <a:spcPct val="90000"/>
            </a:lnSpc>
            <a:spcBef>
              <a:spcPct val="0"/>
            </a:spcBef>
            <a:spcAft>
              <a:spcPct val="35000"/>
            </a:spcAft>
            <a:buNone/>
          </a:pPr>
          <a:r>
            <a:rPr lang="en-US" sz="1000" kern="1200"/>
            <a:t>Natasha Khamjani (teacher)</a:t>
          </a:r>
        </a:p>
        <a:p>
          <a:pPr marL="0" lvl="0" indent="0" algn="ctr" defTabSz="444500">
            <a:lnSpc>
              <a:spcPct val="90000"/>
            </a:lnSpc>
            <a:spcBef>
              <a:spcPct val="0"/>
            </a:spcBef>
            <a:spcAft>
              <a:spcPct val="35000"/>
            </a:spcAft>
            <a:buNone/>
          </a:pPr>
          <a:r>
            <a:rPr lang="en-US" sz="1000" kern="1200"/>
            <a:t>Alvaro Grande (teaching assistant)</a:t>
          </a:r>
        </a:p>
        <a:p>
          <a:pPr marL="0" lvl="0" indent="0" algn="ctr" defTabSz="444500">
            <a:lnSpc>
              <a:spcPct val="90000"/>
            </a:lnSpc>
            <a:spcBef>
              <a:spcPct val="0"/>
            </a:spcBef>
            <a:spcAft>
              <a:spcPct val="35000"/>
            </a:spcAft>
            <a:buNone/>
          </a:pPr>
          <a:r>
            <a:rPr lang="en-US" sz="1000" kern="1200"/>
            <a:t>(part-time and freelance)</a:t>
          </a:r>
        </a:p>
      </dsp:txBody>
      <dsp:txXfrm>
        <a:off x="2505217" y="3615249"/>
        <a:ext cx="1815703" cy="907851"/>
      </dsp:txXfrm>
    </dsp:sp>
    <dsp:sp modelId="{129CE4C6-5AE9-49BB-BA6F-7C9177B2D5F9}">
      <dsp:nvSpPr>
        <dsp:cNvPr id="0" name=""/>
        <dsp:cNvSpPr/>
      </dsp:nvSpPr>
      <dsp:spPr>
        <a:xfrm>
          <a:off x="2879506" y="2584420"/>
          <a:ext cx="1815703" cy="907851"/>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Performing and creative team(s)</a:t>
          </a:r>
        </a:p>
        <a:p>
          <a:pPr marL="0" lvl="0" indent="0" algn="ctr" defTabSz="444500">
            <a:lnSpc>
              <a:spcPct val="90000"/>
            </a:lnSpc>
            <a:spcBef>
              <a:spcPct val="0"/>
            </a:spcBef>
            <a:spcAft>
              <a:spcPct val="35000"/>
            </a:spcAft>
            <a:buNone/>
          </a:pPr>
          <a:r>
            <a:rPr lang="en-US" sz="1000" kern="1200"/>
            <a:t>(freelance)</a:t>
          </a:r>
        </a:p>
      </dsp:txBody>
      <dsp:txXfrm>
        <a:off x="2879506" y="2584420"/>
        <a:ext cx="1815703" cy="9078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imbr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B0C64-EBCB-438F-A988-9A858D3A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Gordziejko</dc:creator>
  <cp:keywords/>
  <dc:description/>
  <cp:lastModifiedBy>Lissy Lovett</cp:lastModifiedBy>
  <cp:revision>3</cp:revision>
  <cp:lastPrinted>2021-11-16T12:58:00Z</cp:lastPrinted>
  <dcterms:created xsi:type="dcterms:W3CDTF">2025-01-30T16:26:00Z</dcterms:created>
  <dcterms:modified xsi:type="dcterms:W3CDTF">2025-01-31T11:28:00Z</dcterms:modified>
</cp:coreProperties>
</file>